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3C" w:rsidRDefault="00B4273F">
      <w:pPr>
        <w:ind w:right="600"/>
        <w:jc w:val="right"/>
      </w:pPr>
      <w:bookmarkStart w:id="0" w:name="_GoBack"/>
      <w:bookmarkEnd w:id="0"/>
      <w:r>
        <w:t>_________________ ____, 20___</w:t>
      </w:r>
    </w:p>
    <w:p w:rsidR="009A533C" w:rsidRDefault="009A533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9A533C" w:rsidRDefault="009A533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9A533C" w:rsidRDefault="00B4273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rPr>
          <w:highlight w:val="yellow"/>
        </w:rPr>
      </w:pPr>
      <w:r>
        <w:t>Low Power Company, Inc.</w:t>
      </w:r>
    </w:p>
    <w:p w:rsidR="009A533C" w:rsidRDefault="00B4273F">
      <w:r>
        <w:t>212 Thompson Sq.</w:t>
      </w:r>
    </w:p>
    <w:p w:rsidR="009A533C" w:rsidRDefault="00B4273F">
      <w:r>
        <w:t>Mountain View, CA 94043</w:t>
      </w:r>
    </w:p>
    <w:p w:rsidR="009A533C" w:rsidRDefault="009A533C">
      <w:pPr>
        <w:spacing w:after="240"/>
      </w:pPr>
    </w:p>
    <w:p w:rsidR="009A533C" w:rsidRDefault="00B4273F">
      <w:pPr>
        <w:spacing w:after="240"/>
      </w:pPr>
      <w:r>
        <w:t>Re:</w:t>
      </w:r>
      <w:r>
        <w:tab/>
      </w:r>
      <w:r>
        <w:rPr>
          <w:u w:val="single"/>
        </w:rPr>
        <w:t>Subscription for Shares of Common Stock</w:t>
      </w:r>
    </w:p>
    <w:p w:rsidR="009A533C" w:rsidRDefault="00B4273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  <w:r>
        <w:t>Ladies and Gentlemen:</w:t>
      </w:r>
    </w:p>
    <w:p w:rsidR="009A533C" w:rsidRDefault="009A533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9A533C" w:rsidRDefault="00B4273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576"/>
        <w:rPr>
          <w:highlight w:val="yellow"/>
        </w:rPr>
      </w:pPr>
      <w:r>
        <w:t xml:space="preserve">I hereby subscribe for </w:t>
      </w:r>
      <w:r>
        <w:t>40 shares (the “Shares”) of Common Stock, par value $0.0001 per share, of Low Power Company, Inc., a Delaware corporation (the “Corporation”), in exchange for consideration of $0.01 in the aggregate, which is agreed to be at least 100% of the fair market v</w:t>
      </w:r>
      <w:r>
        <w:t>alue of the Shares.</w:t>
      </w:r>
    </w:p>
    <w:p w:rsidR="009A533C" w:rsidRDefault="009A533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9A533C" w:rsidRDefault="00B4273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576"/>
      </w:pPr>
      <w:r>
        <w:t>All of the Shares so received will be taken by me for my own account as an investment and not with a view to the distribution thereof.</w:t>
      </w:r>
    </w:p>
    <w:p w:rsidR="009A533C" w:rsidRDefault="009A533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9A533C" w:rsidRDefault="00B4273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576"/>
      </w:pPr>
      <w:r>
        <w:t>It is understood that you will issue the Shares without their registration under the Securities Act</w:t>
      </w:r>
      <w:r>
        <w:t xml:space="preserve"> of 1933, as amended (the “Act”); therefore, the Shares may not be resold or transferred unless they are registered under the Act or unless an exemption from registration is available.</w:t>
      </w:r>
    </w:p>
    <w:p w:rsidR="009A533C" w:rsidRDefault="009A533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9A533C" w:rsidRDefault="00B4273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4176"/>
      </w:pPr>
      <w:r>
        <w:t>Very truly yours,</w:t>
      </w:r>
    </w:p>
    <w:p w:rsidR="009A533C" w:rsidRDefault="009A533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9A533C" w:rsidRDefault="009A533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</w:pPr>
    </w:p>
    <w:p w:rsidR="009A533C" w:rsidRDefault="00B4273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4176"/>
      </w:pPr>
      <w:r>
        <w:t>_____________________________________</w:t>
      </w:r>
    </w:p>
    <w:p w:rsidR="009A533C" w:rsidRDefault="00B4273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firstLine="4176"/>
      </w:pPr>
      <w:r>
        <w:t>Peter Theunis</w:t>
      </w:r>
    </w:p>
    <w:sectPr w:rsidR="009A533C" w:rsidSect="009A5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3C" w:rsidRDefault="00B4273F">
      <w:r>
        <w:separator/>
      </w:r>
    </w:p>
  </w:endnote>
  <w:endnote w:type="continuationSeparator" w:id="0">
    <w:p w:rsidR="009A533C" w:rsidRDefault="00B4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3C" w:rsidRDefault="009A5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3C" w:rsidRDefault="00B4273F">
    <w:pPr>
      <w:pStyle w:val="Footer"/>
      <w:rPr>
        <w:rStyle w:val="PageNumber"/>
      </w:rPr>
    </w:pPr>
    <w:r>
      <w:tab/>
    </w:r>
    <w:r w:rsidR="009A533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A533C">
      <w:rPr>
        <w:rStyle w:val="PageNumber"/>
      </w:rPr>
      <w:fldChar w:fldCharType="separate"/>
    </w:r>
    <w:r>
      <w:rPr>
        <w:rStyle w:val="PageNumber"/>
        <w:noProof/>
      </w:rPr>
      <w:t>1</w:t>
    </w:r>
    <w:r w:rsidR="009A533C">
      <w:rPr>
        <w:rStyle w:val="PageNumber"/>
      </w:rPr>
      <w:fldChar w:fldCharType="end"/>
    </w:r>
  </w:p>
  <w:p w:rsidR="009A533C" w:rsidRDefault="009A533C">
    <w:pPr>
      <w:pStyle w:val="Footer"/>
      <w:rPr>
        <w:rStyle w:val="DocID"/>
      </w:rPr>
    </w:pPr>
    <w:fldSimple w:instr=" DOCPROPERTY &quot;DOCID&quot; \* MERGEFORMAT ">
      <w:r w:rsidR="00B4273F" w:rsidRPr="00B4273F">
        <w:rPr>
          <w:rStyle w:val="DocID"/>
        </w:rPr>
        <w:t>LIBC/3593907.2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3C" w:rsidRDefault="009A5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3C" w:rsidRDefault="00B4273F">
      <w:r>
        <w:separator/>
      </w:r>
    </w:p>
  </w:footnote>
  <w:footnote w:type="continuationSeparator" w:id="0">
    <w:p w:rsidR="009A533C" w:rsidRDefault="00B42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3C" w:rsidRDefault="009A5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3C" w:rsidRDefault="009A53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3C" w:rsidRDefault="009A5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79"/>
    <w:multiLevelType w:val="multilevel"/>
    <w:tmpl w:val="43DC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(%2)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E4493"/>
    <w:multiLevelType w:val="multilevel"/>
    <w:tmpl w:val="B8F046A0"/>
    <w:name w:val="General Numbering (1)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4320"/>
        </w:tabs>
        <w:ind w:left="2160" w:firstLine="1440"/>
      </w:pPr>
      <w:rPr>
        <w:rFonts w:ascii="(normal text)" w:hAnsi="(normal text)"/>
        <w:b w:val="0"/>
        <w:i w:val="0"/>
        <w:caps w:val="0"/>
        <w:color w:val="000000"/>
        <w:sz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040"/>
        </w:tabs>
        <w:ind w:left="2880" w:firstLine="1440"/>
      </w:pPr>
      <w:rPr>
        <w:rFonts w:ascii="(normal text)" w:hAnsi="(normal text)"/>
        <w:b w:val="0"/>
        <w:i w:val="0"/>
        <w:caps w:val="0"/>
        <w:color w:val="000000"/>
        <w:sz w:val="24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6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0000"/>
        <w:sz w:val="24"/>
        <w:u w:val="none"/>
      </w:rPr>
    </w:lvl>
  </w:abstractNum>
  <w:abstractNum w:abstractNumId="2">
    <w:nsid w:val="4B511597"/>
    <w:multiLevelType w:val="multilevel"/>
    <w:tmpl w:val="9FEE1BB8"/>
    <w:lvl w:ilvl="0">
      <w:start w:val="1"/>
      <w:numFmt w:val="decimal"/>
      <w:lvlRestart w:val="0"/>
      <w:lvlText w:val="%1."/>
      <w:lvlJc w:val="left"/>
      <w:pPr>
        <w:ind w:left="72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ind w:left="72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ind w:left="144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ind w:left="216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ind w:left="288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  "/>
      <w:lvlJc w:val="left"/>
      <w:pPr>
        <w:ind w:left="1872" w:hanging="432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  "/>
      <w:lvlJc w:val="left"/>
      <w:pPr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  "/>
      <w:lvlJc w:val="left"/>
      <w:pPr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  "/>
      <w:lvlJc w:val="left"/>
      <w:pPr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">
    <w:nsid w:val="5B8F507F"/>
    <w:multiLevelType w:val="hybridMultilevel"/>
    <w:tmpl w:val="4680F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CF0D0">
      <w:start w:val="1"/>
      <w:numFmt w:val="lowerLetter"/>
      <w:lvlText w:val="(%2)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8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LastSchemeChoice" w:val="ㄨㄨㄨㄨㄨㄨ꯬ㄧ감ㄧએ猰ㅄ斀ฮÿ"/>
    <w:docVar w:name="LastSchemeUniqueID" w:val="x㊡丼㊸䷼㊸x㊡䰜㊸2嬴ฯx㊡䰜㊸2宴ฯx㊡䰜㊸2尴ฯx㊡䰜㊸2岴ฯ_x000A_8ࠀ庯嬀ฯ孔ฯ宨ฯ导ฯ屐ฯ岤ฯ峸ฯ"/>
    <w:docVar w:name="Option0True" w:val="ぜ๩䕔员슠એ녀೎㢨Ȟ翿〄๩䕔员슠એ녨೎讔̘イ๩ゴ๩ゔ๩Ǳ쟰翿ฮツ๩ǲ쟰ツ๩ㄴ๩ฮヴ๩แ$ㄌ๩ǲ쟰ヴ๩ฮDแDǲ쟰＀翿ฮㄤ๩แ{ㅄ๩ǲ쟰ㅤ๩＀翿ฮŪㅔ๩Ūǲ쟰㇌๩翿ฮ㆔๩แƺㆄ๩ǲ쟰ㆼ๩ฮǏแǏǲ쟰ㆴ๩翿ฮ㇤๩ แǪǲ쟰㇤๩ฮ㈔๩_x000A_㈄๩Ȃ㉤๩ǲ쟰翿ฮ㈔๩แȃǲ쟰㉄๩ฮɐ㉬๩ɐǲ쟰翿ฮ㊄๩_x000A_แ˱㉴๩ǲ쟰＀翿ฮ̶㋼๩̶㋄๩ǲ쟰㊤๩翿ฮ㋔๩แͽǲ쟰㋔๩ฮψแψǲ쟰㌜๩翿ฮ㌄๩แѬǲ쟰翿ฮ㎔๩㌴๩ֿǲ쟰㍴๩ฮ㍴๩แ٣㍤๩ǲ쟰ÿ㎄๩ฮܘแܘǲ쟰㎔๩翿ฮ㏌๩แܻ㏄๩ǲ쟰㏄๩ฮݐแݐǲ쟰翿ฮ㏴๩㐤๩ݑǲ쟰＀翿＀㐤๩㑄๩㑤๩㑼๩㓄๩㒄๩耀䀀㒄๩됝؁㒴๩耀䀀耀䀀耀㓔๩耀됩؁耀䀀耀䀀耟㔄๩耀䀀㕜๩㔬๩ 䣴÷䣨÷!㕔๩"/>
    <w:docVar w:name="Option1True" w:val="ぜ๩䕔员슠એ녀೎㢨Ȟ翿〄๩䕔员슠એ녨೎讔̘イ๩ゴ๩ゔ๩Ǳ쟰翿ฮツ๩ǲ쟰ツ๩ㄴ๩ฮヴ๩แ$ㄌ๩ǲ쟰ヴ๩ฮDแDǲ쟰＀翿ฮㄤ๩แ{ㅄ๩ǲ쟰ㅤ๩＀翿ฮŪㅔ๩Ūǲ쟰㇌๩翿ฮ㆔๩แƺㆄ๩ǲ쟰ㆼ๩ฮǏแǏǲ쟰ㆴ๩翿ฮ㇤๩ แǪǲ쟰㇤๩ฮ㈔๩_x000A_㈄๩Ȃ㉤๩ǲ쟰翿ฮ㈔๩แȃǲ쟰㉄๩ฮɐ㉬๩ɐǲ쟰翿ฮ㊄๩_x000A_แ˱㉴๩ǲ쟰＀翿ฮ̶㋼๩̶㋄๩ǲ쟰㊤๩翿ฮ㋔๩แͽǲ쟰㋔๩ฮψแψǲ쟰㌜๩翿ฮ㌄๩แѬǲ쟰翿ฮ㎔๩㌴๩ֿǲ쟰㍴๩ฮ㍴๩แ٣㍤๩ǲ쟰ÿ㎄๩ฮܘแܘǲ쟰㎔๩翿ฮ㏌๩แܻ㏄๩ǲ쟰㏄๩ฮݐแݐǲ쟰翿ฮ㏴๩㐤๩ݑǲ쟰＀翿＀㐤๩㑄๩㑤๩㑼๩㓄๩㒄๩耀䀀㒄๩됝؁㒴๩耀䀀耀䀀耀㓔๩耀됩؁耀䀀耀䀀耟㔄๩耀䀀㕜๩㔬๩ 䣴÷䣨÷!㕔๩ꊤ๩ꊼ๩ꋼ๩ꋔ๩ꌄ๩ꌤ๩ꌄ๩ꎔ๩ꍄ๩ꌴ๩ꍴ๩ꍌ๩ꎄ๩ꎔ๩ꍤ๩ꍼ๩ꏄ๩ꎔ๩ꏄ๩ꐬ๩ꏄ๩ꐔ๩ꐤ๩ꏴ๩ꐬ๩ꐌ๩ꑄ๩ꐤ๩ꑤ๩ꐼ๩꓄๩ꑔ๩ꒄ๩ꑬ๩꒴๩ꒄ๩꓄๩ꓔ๩꓄๩꒴๩ꔄ๩ꕜ๩ꓤ๩ꔬ๩ ꓼ๩兌÷䠄ꔔ๩!ꕔ๩卜÷ꕜ๩ꔬ๩合÷&quot;ꕄ๩ꖄ๩瀀รꖤ๩ꀀ๩ꖌ๩$ꗄ๩ꖤ๩%ꗴ๩ꗴ๩ꗔ๩ꘄ๩&amp;ꗬ๩꘴๩"/>
    <w:docVar w:name="Option2True" w:val="굤ㄨ่摌ᅽñ"/>
    <w:docVar w:name="Option4True" w:val="w:docVa"/>
  </w:docVars>
  <w:rsids>
    <w:rsidRoot w:val="009A533C"/>
    <w:rsid w:val="009A533C"/>
    <w:rsid w:val="00B4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33C"/>
    <w:rPr>
      <w:sz w:val="24"/>
    </w:rPr>
  </w:style>
  <w:style w:type="paragraph" w:styleId="Heading1">
    <w:name w:val="heading 1"/>
    <w:basedOn w:val="Normal"/>
    <w:qFormat/>
    <w:rsid w:val="009A533C"/>
    <w:pPr>
      <w:numPr>
        <w:numId w:val="10"/>
      </w:numPr>
      <w:tabs>
        <w:tab w:val="clear" w:pos="2160"/>
      </w:tabs>
      <w:spacing w:after="240"/>
      <w:outlineLvl w:val="0"/>
    </w:pPr>
    <w:rPr>
      <w:u w:color="000000"/>
    </w:rPr>
  </w:style>
  <w:style w:type="paragraph" w:styleId="Heading2">
    <w:name w:val="heading 2"/>
    <w:basedOn w:val="Normal"/>
    <w:qFormat/>
    <w:rsid w:val="009A533C"/>
    <w:pPr>
      <w:numPr>
        <w:ilvl w:val="1"/>
        <w:numId w:val="10"/>
      </w:numPr>
      <w:tabs>
        <w:tab w:val="clear" w:pos="2880"/>
      </w:tabs>
      <w:spacing w:after="240"/>
      <w:outlineLvl w:val="1"/>
    </w:pPr>
    <w:rPr>
      <w:u w:color="000000"/>
    </w:rPr>
  </w:style>
  <w:style w:type="paragraph" w:styleId="Heading3">
    <w:name w:val="heading 3"/>
    <w:basedOn w:val="Normal"/>
    <w:qFormat/>
    <w:rsid w:val="009A533C"/>
    <w:pPr>
      <w:numPr>
        <w:ilvl w:val="2"/>
        <w:numId w:val="10"/>
      </w:numPr>
      <w:tabs>
        <w:tab w:val="clear" w:pos="3600"/>
      </w:tabs>
      <w:spacing w:after="240"/>
      <w:outlineLvl w:val="2"/>
    </w:pPr>
    <w:rPr>
      <w:u w:color="000000"/>
    </w:rPr>
  </w:style>
  <w:style w:type="paragraph" w:styleId="Heading4">
    <w:name w:val="heading 4"/>
    <w:basedOn w:val="Normal"/>
    <w:qFormat/>
    <w:rsid w:val="009A533C"/>
    <w:pPr>
      <w:widowControl w:val="0"/>
      <w:numPr>
        <w:ilvl w:val="3"/>
        <w:numId w:val="10"/>
      </w:numPr>
      <w:tabs>
        <w:tab w:val="clear" w:pos="4320"/>
      </w:tabs>
      <w:spacing w:after="240"/>
      <w:outlineLvl w:val="3"/>
    </w:pPr>
    <w:rPr>
      <w:u w:color="000000"/>
    </w:rPr>
  </w:style>
  <w:style w:type="paragraph" w:styleId="Heading5">
    <w:name w:val="heading 5"/>
    <w:basedOn w:val="Normal"/>
    <w:qFormat/>
    <w:rsid w:val="009A533C"/>
    <w:pPr>
      <w:numPr>
        <w:ilvl w:val="4"/>
        <w:numId w:val="10"/>
      </w:numPr>
      <w:tabs>
        <w:tab w:val="clear" w:pos="5040"/>
      </w:tabs>
      <w:spacing w:after="240"/>
      <w:outlineLvl w:val="4"/>
    </w:pPr>
    <w:rPr>
      <w:u w:color="000000"/>
    </w:rPr>
  </w:style>
  <w:style w:type="paragraph" w:styleId="Heading6">
    <w:name w:val="heading 6"/>
    <w:basedOn w:val="Normal"/>
    <w:next w:val="Heading5"/>
    <w:qFormat/>
    <w:rsid w:val="009A533C"/>
    <w:pPr>
      <w:widowControl w:val="0"/>
      <w:numPr>
        <w:ilvl w:val="5"/>
        <w:numId w:val="10"/>
      </w:numPr>
      <w:spacing w:after="240"/>
      <w:outlineLvl w:val="5"/>
    </w:pPr>
    <w:rPr>
      <w:u w:color="000000"/>
    </w:rPr>
  </w:style>
  <w:style w:type="paragraph" w:styleId="Heading7">
    <w:name w:val="heading 7"/>
    <w:basedOn w:val="Normal"/>
    <w:next w:val="Heading5"/>
    <w:qFormat/>
    <w:rsid w:val="009A533C"/>
    <w:pPr>
      <w:numPr>
        <w:ilvl w:val="6"/>
        <w:numId w:val="10"/>
      </w:numPr>
      <w:tabs>
        <w:tab w:val="clear" w:pos="720"/>
      </w:tabs>
      <w:spacing w:before="240" w:after="60"/>
      <w:outlineLvl w:val="6"/>
    </w:pPr>
    <w:rPr>
      <w:u w:color="000000"/>
    </w:rPr>
  </w:style>
  <w:style w:type="paragraph" w:styleId="Heading8">
    <w:name w:val="heading 8"/>
    <w:basedOn w:val="Normal"/>
    <w:next w:val="Heading5"/>
    <w:qFormat/>
    <w:rsid w:val="009A533C"/>
    <w:pPr>
      <w:numPr>
        <w:ilvl w:val="7"/>
        <w:numId w:val="10"/>
      </w:numPr>
      <w:tabs>
        <w:tab w:val="clear" w:pos="720"/>
      </w:tabs>
      <w:spacing w:before="240" w:after="60"/>
      <w:outlineLvl w:val="7"/>
    </w:pPr>
    <w:rPr>
      <w:u w:color="000000"/>
    </w:rPr>
  </w:style>
  <w:style w:type="paragraph" w:styleId="Heading9">
    <w:name w:val="heading 9"/>
    <w:basedOn w:val="Normal"/>
    <w:next w:val="Heading5"/>
    <w:qFormat/>
    <w:rsid w:val="009A533C"/>
    <w:pPr>
      <w:numPr>
        <w:ilvl w:val="8"/>
        <w:numId w:val="10"/>
      </w:numPr>
      <w:tabs>
        <w:tab w:val="clear" w:pos="720"/>
      </w:tabs>
      <w:spacing w:before="240" w:after="60"/>
      <w:outlineLvl w:val="8"/>
    </w:pPr>
    <w:rPr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33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9A533C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9A533C"/>
  </w:style>
  <w:style w:type="paragraph" w:styleId="Subtitle">
    <w:name w:val="Subtitle"/>
    <w:basedOn w:val="Normal"/>
    <w:next w:val="BodyText"/>
    <w:qFormat/>
    <w:rsid w:val="009A533C"/>
    <w:pPr>
      <w:spacing w:after="480"/>
      <w:jc w:val="center"/>
    </w:pPr>
    <w:rPr>
      <w:b/>
      <w:kern w:val="28"/>
    </w:rPr>
  </w:style>
  <w:style w:type="paragraph" w:styleId="Title">
    <w:name w:val="Title"/>
    <w:basedOn w:val="Normal"/>
    <w:next w:val="BodyText"/>
    <w:link w:val="TitleChar"/>
    <w:uiPriority w:val="99"/>
    <w:qFormat/>
    <w:rsid w:val="009A533C"/>
    <w:pPr>
      <w:spacing w:after="480"/>
      <w:jc w:val="center"/>
    </w:pPr>
    <w:rPr>
      <w:b/>
      <w:smallCaps/>
      <w:kern w:val="28"/>
      <w:sz w:val="30"/>
    </w:rPr>
  </w:style>
  <w:style w:type="paragraph" w:styleId="BalloonText">
    <w:name w:val="Balloon Text"/>
    <w:basedOn w:val="Normal"/>
    <w:semiHidden/>
    <w:rsid w:val="009A533C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rsid w:val="009A533C"/>
    <w:rPr>
      <w:sz w:val="16"/>
    </w:rPr>
  </w:style>
  <w:style w:type="paragraph" w:styleId="BlockText">
    <w:name w:val="Block Text"/>
    <w:basedOn w:val="Normal"/>
    <w:rsid w:val="009A533C"/>
    <w:pPr>
      <w:spacing w:after="240"/>
      <w:ind w:left="1440" w:right="1440"/>
    </w:pPr>
  </w:style>
  <w:style w:type="paragraph" w:styleId="BodyText">
    <w:name w:val="Body Text"/>
    <w:basedOn w:val="Normal"/>
    <w:rsid w:val="009A533C"/>
    <w:pPr>
      <w:spacing w:after="240"/>
    </w:pPr>
  </w:style>
  <w:style w:type="paragraph" w:styleId="BodyText2">
    <w:name w:val="Body Text 2"/>
    <w:basedOn w:val="Normal"/>
    <w:rsid w:val="009A533C"/>
    <w:pPr>
      <w:spacing w:line="480" w:lineRule="auto"/>
    </w:pPr>
  </w:style>
  <w:style w:type="paragraph" w:styleId="BodyText3">
    <w:name w:val="Body Text 3"/>
    <w:basedOn w:val="Normal"/>
    <w:rsid w:val="009A533C"/>
  </w:style>
  <w:style w:type="paragraph" w:styleId="BodyTextFirstIndent">
    <w:name w:val="Body Text First Indent"/>
    <w:basedOn w:val="BodyText"/>
    <w:rsid w:val="009A533C"/>
    <w:pPr>
      <w:ind w:firstLine="720"/>
    </w:pPr>
  </w:style>
  <w:style w:type="paragraph" w:styleId="BodyTextIndent">
    <w:name w:val="Body Text Indent"/>
    <w:basedOn w:val="Normal"/>
    <w:rsid w:val="009A533C"/>
    <w:pPr>
      <w:spacing w:after="240"/>
      <w:ind w:left="720"/>
    </w:pPr>
  </w:style>
  <w:style w:type="paragraph" w:styleId="BodyTextFirstIndent2">
    <w:name w:val="Body Text First Indent 2"/>
    <w:basedOn w:val="BodyTextIndent"/>
    <w:rsid w:val="009A533C"/>
    <w:pPr>
      <w:spacing w:after="0" w:line="480" w:lineRule="auto"/>
      <w:ind w:left="0" w:firstLine="720"/>
    </w:pPr>
  </w:style>
  <w:style w:type="paragraph" w:styleId="BodyTextIndent2">
    <w:name w:val="Body Text Indent 2"/>
    <w:basedOn w:val="Normal"/>
    <w:rsid w:val="009A533C"/>
    <w:pPr>
      <w:spacing w:line="480" w:lineRule="auto"/>
      <w:ind w:left="720"/>
    </w:pPr>
  </w:style>
  <w:style w:type="paragraph" w:styleId="BodyTextIndent3">
    <w:name w:val="Body Text Indent 3"/>
    <w:basedOn w:val="Normal"/>
    <w:rsid w:val="009A533C"/>
    <w:pPr>
      <w:spacing w:after="240"/>
      <w:ind w:left="1440"/>
    </w:pPr>
  </w:style>
  <w:style w:type="paragraph" w:styleId="FootnoteText">
    <w:name w:val="footnote text"/>
    <w:basedOn w:val="Normal"/>
    <w:semiHidden/>
    <w:rsid w:val="009A533C"/>
    <w:pPr>
      <w:spacing w:after="120" w:line="240" w:lineRule="exact"/>
      <w:ind w:left="432" w:hanging="432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9A533C"/>
    <w:pPr>
      <w:keepNext/>
      <w:tabs>
        <w:tab w:val="left" w:pos="720"/>
        <w:tab w:val="right" w:leader="dot" w:pos="9360"/>
      </w:tabs>
      <w:spacing w:before="240"/>
      <w:ind w:left="720" w:righ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9A533C"/>
    <w:pPr>
      <w:tabs>
        <w:tab w:val="left" w:pos="1440"/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A533C"/>
    <w:pPr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A533C"/>
    <w:pPr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A533C"/>
    <w:pPr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A533C"/>
    <w:pPr>
      <w:ind w:left="4320" w:right="720" w:hanging="720"/>
    </w:pPr>
  </w:style>
  <w:style w:type="paragraph" w:styleId="TOC7">
    <w:name w:val="toc 7"/>
    <w:basedOn w:val="Normal"/>
    <w:next w:val="Normal"/>
    <w:autoRedefine/>
    <w:semiHidden/>
    <w:rsid w:val="009A533C"/>
    <w:pPr>
      <w:ind w:left="5040" w:right="720" w:hanging="720"/>
    </w:pPr>
  </w:style>
  <w:style w:type="paragraph" w:styleId="TOC8">
    <w:name w:val="toc 8"/>
    <w:basedOn w:val="Normal"/>
    <w:next w:val="Normal"/>
    <w:autoRedefine/>
    <w:semiHidden/>
    <w:rsid w:val="009A533C"/>
    <w:pPr>
      <w:ind w:left="5760" w:right="720" w:hanging="720"/>
    </w:pPr>
  </w:style>
  <w:style w:type="paragraph" w:styleId="TOC9">
    <w:name w:val="toc 9"/>
    <w:basedOn w:val="Normal"/>
    <w:next w:val="Normal"/>
    <w:autoRedefine/>
    <w:semiHidden/>
    <w:rsid w:val="009A533C"/>
    <w:pPr>
      <w:ind w:left="6480" w:right="720" w:hanging="720"/>
    </w:pPr>
  </w:style>
  <w:style w:type="character" w:customStyle="1" w:styleId="TitleChar">
    <w:name w:val="Title Char"/>
    <w:basedOn w:val="DefaultParagraphFont"/>
    <w:link w:val="Title"/>
    <w:uiPriority w:val="99"/>
    <w:rsid w:val="009A533C"/>
    <w:rPr>
      <w:b/>
      <w:smallCaps/>
      <w:kern w:val="28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P%20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ictionary xmlns="http://schemas.business-integrity.com/dealbuilder/2006/dictionary" SavedByVersion="4.1.1498.0" MinimumVersion="3.7.0.0"/>
</file>

<file path=customXml/item2.xml><?xml version="1.0" encoding="utf-8"?>
<Session xmlns="http://schemas.business-integrity.com/dealbuilder/2006/answers">
  <Variable Name="taxdisclaimer">
    <Value>I accept</Value>
  </Variable>
  <Variable Name="disclaimer">
    <Value>I accept</Value>
  </Variable>
  <Variable Name="documentselection">
    <Value>Certificate of Incorporation</Value>
    <Value>By-laws</Value>
    <Value>Consent of Sole Incorporator</Value>
    <Value>Consent in Lieu of First Meeting of Board of Directors</Value>
    <Value>Subscription Letter</Value>
    <Value>Founders Agreement</Value>
    <Value>Founder Stock Restriction Agreement</Value>
    <Value>Contribution and Assignment Agreement</Value>
    <Value>Confidentiality &amp; IP Assignment Agreement</Value>
  </Variable>
  <Variable Name="companyname">
    <Value>Low Power Company, Inc.</Value>
  </Variable>
  <Variable Name="companymailingaddress">
    <Value>212 Thompson Sq.
Mountain View, CA 94043</Value>
  </Variable>
  <Variable Name="incorporator">
    <Value>Andrew Sharp</Value>
  </Variable>
  <Variable Name="incorporatormailingaddress">
    <Value>212 Thompson Sq.
Mountain View, CA 94043</Value>
  </Variable>
  <Variable Name="certinc_registeredagent">
    <Value>Company Corporation</Value>
  </Variable>
  <Variable Name="certofincotheragntaddress">
    <Value>271 Centerville Road, Suite 400
Wilmington, DE 19808</Value>
  </Variable>
  <Variable Name="companyfiscalyear">
    <Value>December 31</Value>
  </Variable>
  <Variable Name="founderagmtnumber">
    <Value>2</Value>
  </Variable>
  <Variable Name="foundername" RepeatContext="[1]">
    <Value>Andrew Sharp</Value>
  </Variable>
  <Variable Name="founderaddress" RepeatContext="[1]">
    <Value>212 Thompson Sq.
Mountain View, CA 94043</Value>
  </Variable>
  <Variable Name="founderauthorizedshares" RepeatContext="[1]">
    <Value>360</Value>
  </Variable>
  <Variable Name="foundername" RepeatContext="[2]">
    <Value>Peter Theunis</Value>
  </Variable>
  <Variable Name="founderaddress" RepeatContext="[2]">
    <Value>658 Hayes Street
San Francisco, CA 94102</Value>
  </Variable>
  <Variable Name="founderauthorizedshares" RepeatContext="[2]">
    <Value>40</Value>
  </Variable>
  <Variable Name="directornumber">
    <Value>3</Value>
  </Variable>
  <Variable Name="directorname" RepeatContext="[1]">
    <Value>Andrew Sharp</Value>
  </Variable>
  <Variable Name="directorname" RepeatContext="[2]">
    <Value>Peter Theunis</Value>
  </Variable>
  <Variable Name="directorname" RepeatContext="[3]">
    <Value>Mark Brine</Value>
  </Variable>
  <Variable Name="presidentname">
    <Value>Andrew Sharp</Value>
  </Variable>
  <Variable Name="secretaryname">
    <Value>Andrew Sharp</Value>
  </Variable>
  <Variable Name="treasurername">
    <Value>Andrew Sharp</Value>
  </Variable>
  <Variable Name="foundersagmtvote">
    <Value>66 2/3%</Value>
  </Variable>
  <Variable Name="founderboardright">
    <Value>true</Value>
  </Variable>
  <Variable Name="founderagmtboardright" RepeatContext="[1]">
    <Value>true</Value>
  </Variable>
  <Variable Name="founderagmtnominee" RepeatContext="[1]">
    <Value>Andrew Sharp</Value>
  </Variable>
  <Variable Name="founderagmtboardright" RepeatContext="[2]">
    <Value>false</Value>
  </Variable>
  <Variable Name="fsra_approval">
    <Value>false</Value>
  </Variable>
  <Variable Name="contributionagmtipassets" RepeatContext="[1]">
    <Value>false</Value>
  </Variable>
  <Variable Name="contributionagmtipassets" RepeatContext="[2]">
    <Value>false</Value>
  </Variable>
  <Variable Name="employeenumber">
    <Value>2</Value>
  </Variable>
  <Variable Name="employeename" RepeatContext="[1]">
    <Value>Kripa Nithya</Value>
  </Variable>
  <Variable Name="employeename" RepeatContext="[2]">
    <Value>Karl Pfister-Kraxner</Value>
  </Variable>
  <Variable Name="californiabased" RepeatContext="[Kripa Nithya]">
    <Value>true</Value>
  </Variable>
  <Variable Name="californiabased" RepeatContext="[Karl Pfister-Kraxner]">
    <Value>false</Value>
  </Variable>
  <Variable Name="californiabased" RepeatContext="[Andrew Sharp]">
    <Value>true</Value>
  </Variable>
  <Variable Name="californiabased" RepeatContext="[Peter Theunis]">
    <Value>true</Value>
  </Variable>
  <Variable Name="californiabased" RepeatContext="[Mark Brine]">
    <Value>true</Value>
  </Variable>
  <Variable Name="__viewstategenerator" Relevant="false">
    <Value>8B67305E</Value>
  </Variable>
  <Variable Name="launchdivaction" Known="false" Relevant="false"/>
  <Parameter Name="db_output_documents_zipped">
    <Value>true</Value>
  </Parameter>
  <Parameter Name="db_profile_description">
    <Value/>
  </Parameter>
  <Parameter Name="db_profile_reference">
    <Value>UnitedStates</Value>
  </Parameter>
  <Parameter Name="db_folder_stylesheet">
    <Value>default</Value>
  </Parameter>
  <Parameter Name="db_folder_image">
    <Value>default</Value>
  </Parameter>
  <Parameter Name="db_alert_compulsory_stop">
    <Value>true</Value>
  </Parameter>
  <Parameter Name="db_alert_popup">
    <Value>true</Value>
  </Parameter>
  <Parameter Name="db_disable_when_unknown_compulsory">
    <Value>true</Value>
  </Parameter>
  <Parameter Name="db_disable_when_unknown_noncompulsory">
    <Value>true</Value>
  </Parameter>
  <Parameter Name="db_disabled">
    <Value>hidden</Value>
  </Parameter>
  <Parameter Name="db_display_all_comments">
    <Value>false</Value>
  </Parameter>
  <Parameter Name="db_enable_upward_dependency">
    <Value>false</Value>
  </Parameter>
  <Parameter Name="db_enforce_compulsory">
    <Value>true</Value>
  </Parameter>
  <Parameter Name="db_implied_alttext">
    <Value>...</Value>
  </Parameter>
  <Parameter Name="db_implied_boolean_layout">
    <Value>vertical</Value>
  </Parameter>
  <Parameter Name="db_implied_buttonlist_layout">
    <Value>vertical</Value>
  </Parameter>
  <Parameter Name="db_implied_commit">
    <Value>false</Value>
  </Parameter>
  <Parameter Name="db_implied_defer">
    <Value>false</Value>
  </Parameter>
  <Parameter Name="db_implied_print_unsure">
    <Value>false</Value>
  </Parameter>
  <Parameter Name="db_implied_repeat_layout">
    <Value>expanded</Value>
  </Parameter>
  <Parameter Name="db_implied_repeat_title_multiple">
    <Value>%1 of %5</Value>
  </Parameter>
  <Parameter Name="db_implied_repeat_title_single">
    <Value>%1 only</Value>
  </Parameter>
  <Parameter Name="db_implied_sure">
    <Value>true</Value>
  </Parameter>
  <Parameter Name="db_locale_input">
    <Value>english_usa</Value>
  </Parameter>
  <Parameter Name="db_locale_output">
    <Value>english_usa</Value>
  </Parameter>
  <Parameter Name="db_next_button_on_last_page">
    <Value>enabled</Value>
  </Parameter>
  <Parameter Name="db_output_document_format">
    <Value>docx</Value>
  </Parameter>
  <Parameter Name="db_output_evaluate_expression">
    <Value>true</Value>
  </Parameter>
  <Parameter Name="db_output_field_brackets">
    <Value>{}</Value>
  </Parameter>
  <Parameter Name="db_output_include_answers">
    <Value>true</Value>
  </Parameter>
  <Parameter Name="db_output_include_markup_definitions">
    <Value>false</Value>
  </Parameter>
  <Parameter Name="db_output_include_properties">
    <Value>false</Value>
  </Parameter>
  <Parameter Name="db_output_invoke_macro">
    <Value/>
  </Parameter>
  <Parameter Name="db_output_map_unresolved">
    <Value>unresolved</Value>
  </Parameter>
  <Parameter Name="db_output_markup_style">
    <Value>cbm</Value>
  </Parameter>
  <Parameter Name="db_output_notes">
    <Value>none</Value>
  </Parameter>
  <Parameter Name="db_output_smart_spacing">
    <Value>true</Value>
  </Parameter>
  <Parameter Name="db_output_span_brackets">
    <Value>[]</Value>
  </Parameter>
  <Parameter Name="db_output_update_fields">
    <Value>true</Value>
  </Parameter>
  <Parameter Name="db_show_comment">
    <Value>false</Value>
  </Parameter>
  <Parameter Name="db_show_committed">
    <Value>false</Value>
  </Parameter>
  <Parameter Name="db_show_committed_style">
    <Value/>
  </Parameter>
  <Parameter Name="db_show_guidance">
    <Value>true</Value>
  </Parameter>
  <Parameter Name="db_show_highlight">
    <Value>false</Value>
  </Parameter>
  <Parameter Name="db_show_irrelevant">
    <Value>false</Value>
  </Parameter>
  <Parameter Name="db_show_sort_buttons">
    <Value>false</Value>
  </Parameter>
  <Parameter Name="db_show_state">
    <Value>false</Value>
  </Parameter>
  <Parameter Name="db_show_status">
    <Value>false</Value>
  </Parameter>
  <Parameter Name="db_show_summary">
    <Value>disabled</Value>
  </Parameter>
  <Parameter Name="db_show_variables">
    <Value>all</Value>
  </Parameter>
  <Parameter Name="db_template_form">
    <Value>497d9b5f-b1a1-4a66-9348-5e30daafa945</Value>
  </Parameter>
  <Parameter Name="db_template_reference">
    <Value>An Incorporation Startup Kit</Value>
  </Parameter>
  <Parameter Name="db_template_version">
    <Value>2015-02-17 13:57:46</Value>
  </Parameter>
  <Parameter Name="db_trace">
    <Value>false</Value>
  </Parameter>
  <Parameter Name="db_transaction_basedon_reference">
    <Value/>
  </Parameter>
  <Parameter Name="db_transaction_id">
    <Value>336931</Value>
  </Parameter>
  <Parameter Name="db_transient">
    <Value>true</Value>
  </Parameter>
  <Parameter Name="db_validate_popup">
    <Value>true</Value>
  </Parameter>
  <Parameter Name="db_visited_pages">
    <Value>1</Value>
    <Value>2</Value>
    <Value>3</Value>
    <Value>4</Value>
    <Value>5</Value>
    <Value>6</Value>
    <Value>7</Value>
    <Value>8</Value>
    <Value>9</Value>
    <Value>10</Value>
    <Value>11</Value>
    <Value>12</Value>
    <Value>13</Value>
    <Value>13</Value>
    <Value>14</Value>
    <Value>15</Value>
  </Parameter>
</Session>
</file>

<file path=customXml/itemProps1.xml><?xml version="1.0" encoding="utf-8"?>
<ds:datastoreItem xmlns:ds="http://schemas.openxmlformats.org/officeDocument/2006/customXml" ds:itemID="{A59C0633-4EEF-404B-9532-50DA12FDEAD1}">
  <ds:schemaRefs>
    <ds:schemaRef ds:uri="http://schemas.business-integrity.com/dealbuilder/2006/dictionary"/>
  </ds:schemaRefs>
</ds:datastoreItem>
</file>

<file path=customXml/itemProps2.xml><?xml version="1.0" encoding="utf-8"?>
<ds:datastoreItem xmlns:ds="http://schemas.openxmlformats.org/officeDocument/2006/customXml" ds:itemID="{9B3F46BF-2EBE-43B6-AB6F-DEFCACE4E809}">
  <ds:schemaRefs>
    <ds:schemaRef ds:uri="http://schemas.business-integrity.com/dealbuilder/2006/answer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Subscription Letter for Peter Theunis</dc:title>
  <cp:lastModifiedBy>CEWebSVC</cp:lastModifiedBy>
  <cp:revision>2</cp:revision>
  <dcterms:created xsi:type="dcterms:W3CDTF">2015-02-26T00:16:00Z</dcterms:created>
  <dcterms:modified xsi:type="dcterms:W3CDTF">2015-02-26T00:16:00Z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LIBC/3593907.2</vt:lpwstr>
  </property>
  <property fmtid="{D5CDD505-2E9C-101B-9397-08002B2CF9AE}" pid="3" name="DocumentType">
    <vt:lpwstr>pcgBlank</vt:lpwstr>
  </property>
  <property fmtid="{D5CDD505-2E9C-101B-9397-08002B2CF9AE}" pid="4" name="db_document_id">
    <vt:lpwstr>125809</vt:lpwstr>
  </property>
</Properties>
</file>