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8C" w:rsidRDefault="00C70E8C" w:rsidP="00C70E8C">
      <w:r>
        <w:rPr>
          <w:noProof/>
        </w:rPr>
        <mc:AlternateContent>
          <mc:Choice Requires="wps">
            <w:drawing>
              <wp:anchor distT="0" distB="0" distL="114300" distR="114300" simplePos="0" relativeHeight="251659264" behindDoc="0" locked="0" layoutInCell="1" allowOverlap="1" wp14:anchorId="2EBF751C" wp14:editId="01FC8DD7">
                <wp:simplePos x="0" y="0"/>
                <wp:positionH relativeFrom="column">
                  <wp:posOffset>4156075</wp:posOffset>
                </wp:positionH>
                <wp:positionV relativeFrom="paragraph">
                  <wp:posOffset>-634365</wp:posOffset>
                </wp:positionV>
                <wp:extent cx="1714500" cy="11430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3175">
                          <a:solidFill>
                            <a:srgbClr val="000000"/>
                          </a:solidFill>
                          <a:miter lim="800000"/>
                          <a:headEnd/>
                          <a:tailEnd/>
                        </a:ln>
                      </wps:spPr>
                      <wps:txbx>
                        <w:txbxContent>
                          <w:p w:rsidR="00C70E8C" w:rsidRPr="00EA020B" w:rsidRDefault="00C70E8C" w:rsidP="00C70E8C">
                            <w:pPr>
                              <w:jc w:val="center"/>
                              <w:rPr>
                                <w:sz w:val="20"/>
                                <w:szCs w:val="20"/>
                              </w:rPr>
                            </w:pPr>
                            <w:r>
                              <w:rPr>
                                <w:sz w:val="20"/>
                                <w:szCs w:val="20"/>
                              </w:rPr>
                              <w:t>Milldam Public Relations</w:t>
                            </w:r>
                            <w:r w:rsidRPr="00EA020B">
                              <w:rPr>
                                <w:sz w:val="20"/>
                                <w:szCs w:val="20"/>
                              </w:rPr>
                              <w:t xml:space="preserve"> LLC</w:t>
                            </w:r>
                          </w:p>
                          <w:p w:rsidR="00C70E8C" w:rsidRPr="00EA020B" w:rsidRDefault="00C70E8C" w:rsidP="00C70E8C">
                            <w:pPr>
                              <w:jc w:val="center"/>
                              <w:rPr>
                                <w:sz w:val="20"/>
                                <w:szCs w:val="20"/>
                              </w:rPr>
                            </w:pPr>
                            <w:smartTag w:uri="urn:schemas-microsoft-com:office:smarttags" w:element="Street">
                              <w:smartTag w:uri="urn:schemas-microsoft-com:office:smarttags" w:element="address">
                                <w:r w:rsidRPr="00EA020B">
                                  <w:rPr>
                                    <w:sz w:val="20"/>
                                    <w:szCs w:val="20"/>
                                  </w:rPr>
                                  <w:t>45 Walden Street</w:t>
                                </w:r>
                              </w:smartTag>
                            </w:smartTag>
                            <w:r w:rsidRPr="00EA020B">
                              <w:rPr>
                                <w:sz w:val="20"/>
                                <w:szCs w:val="20"/>
                              </w:rPr>
                              <w:tab/>
                            </w:r>
                          </w:p>
                          <w:p w:rsidR="00C70E8C" w:rsidRPr="00EA020B" w:rsidRDefault="00C70E8C" w:rsidP="00C70E8C">
                            <w:pPr>
                              <w:jc w:val="center"/>
                              <w:rPr>
                                <w:sz w:val="20"/>
                                <w:szCs w:val="20"/>
                              </w:rPr>
                            </w:pPr>
                            <w:smartTag w:uri="urn:schemas-microsoft-com:office:smarttags" w:element="place">
                              <w:smartTag w:uri="urn:schemas-microsoft-com:office:smarttags" w:element="City">
                                <w:r w:rsidRPr="00EA020B">
                                  <w:rPr>
                                    <w:sz w:val="20"/>
                                    <w:szCs w:val="20"/>
                                  </w:rPr>
                                  <w:t>Concord</w:t>
                                </w:r>
                              </w:smartTag>
                              <w:r w:rsidRPr="00EA020B">
                                <w:rPr>
                                  <w:sz w:val="20"/>
                                  <w:szCs w:val="20"/>
                                </w:rPr>
                                <w:t xml:space="preserve">, </w:t>
                              </w:r>
                              <w:smartTag w:uri="urn:schemas-microsoft-com:office:smarttags" w:element="State">
                                <w:r w:rsidRPr="00EA020B">
                                  <w:rPr>
                                    <w:sz w:val="20"/>
                                    <w:szCs w:val="20"/>
                                  </w:rPr>
                                  <w:t>MA</w:t>
                                </w:r>
                              </w:smartTag>
                              <w:r w:rsidRPr="00EA020B">
                                <w:rPr>
                                  <w:sz w:val="20"/>
                                  <w:szCs w:val="20"/>
                                </w:rPr>
                                <w:t xml:space="preserve">  </w:t>
                              </w:r>
                              <w:smartTag w:uri="urn:schemas-microsoft-com:office:smarttags" w:element="PostalCode">
                                <w:r w:rsidRPr="00EA020B">
                                  <w:rPr>
                                    <w:sz w:val="20"/>
                                    <w:szCs w:val="20"/>
                                  </w:rPr>
                                  <w:t>0174</w:t>
                                </w:r>
                                <w:r>
                                  <w:rPr>
                                    <w:sz w:val="20"/>
                                    <w:szCs w:val="20"/>
                                  </w:rPr>
                                  <w:t>2</w:t>
                                </w:r>
                              </w:smartTag>
                            </w:smartTag>
                          </w:p>
                          <w:p w:rsidR="00C70E8C" w:rsidRPr="00EA020B" w:rsidRDefault="00C70E8C" w:rsidP="00C70E8C">
                            <w:pPr>
                              <w:jc w:val="center"/>
                              <w:rPr>
                                <w:sz w:val="20"/>
                                <w:szCs w:val="20"/>
                              </w:rPr>
                            </w:pPr>
                          </w:p>
                          <w:p w:rsidR="00C70E8C" w:rsidRPr="00EA020B" w:rsidRDefault="00C70E8C" w:rsidP="00C70E8C">
                            <w:pPr>
                              <w:jc w:val="center"/>
                              <w:rPr>
                                <w:sz w:val="20"/>
                                <w:szCs w:val="20"/>
                              </w:rPr>
                            </w:pPr>
                            <w:r w:rsidRPr="00EA020B">
                              <w:rPr>
                                <w:sz w:val="20"/>
                                <w:szCs w:val="20"/>
                              </w:rPr>
                              <w:t>978-369-0406 (voice)</w:t>
                            </w:r>
                          </w:p>
                          <w:p w:rsidR="00C70E8C" w:rsidRPr="00EA020B" w:rsidRDefault="00C70E8C" w:rsidP="00C70E8C">
                            <w:pPr>
                              <w:jc w:val="center"/>
                              <w:rPr>
                                <w:sz w:val="20"/>
                                <w:szCs w:val="20"/>
                              </w:rPr>
                            </w:pPr>
                            <w:r w:rsidRPr="00EA020B">
                              <w:rPr>
                                <w:sz w:val="20"/>
                                <w:szCs w:val="20"/>
                              </w:rPr>
                              <w:t>978-369-9761 (fax)</w:t>
                            </w:r>
                          </w:p>
                          <w:p w:rsidR="00C70E8C" w:rsidRPr="00EA020B" w:rsidRDefault="00C70E8C" w:rsidP="00C70E8C">
                            <w:pPr>
                              <w:jc w:val="center"/>
                              <w:rPr>
                                <w:sz w:val="20"/>
                                <w:szCs w:val="20"/>
                              </w:rPr>
                            </w:pPr>
                            <w:r w:rsidRPr="00EA020B">
                              <w:rPr>
                                <w:sz w:val="20"/>
                                <w:szCs w:val="20"/>
                              </w:rPr>
                              <w:t>http://www.millda</w:t>
                            </w:r>
                            <w:r>
                              <w:rPr>
                                <w:sz w:val="20"/>
                                <w:szCs w:val="20"/>
                              </w:rPr>
                              <w:t>MPR</w:t>
                            </w:r>
                            <w:r w:rsidRPr="00EA020B">
                              <w:rPr>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7.25pt;margin-top:-49.95pt;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" strokeweight=".25pt">
                <v:textbox>
                  <w:txbxContent>
                    <w:p w:rsidR="00C70E8C" w:rsidRPr="00EA020B" w:rsidRDefault="00C70E8C" w:rsidP="00C70E8C">
                      <w:pPr>
                        <w:jc w:val="center"/>
                        <w:rPr>
                          <w:sz w:val="20"/>
                          <w:szCs w:val="20"/>
                        </w:rPr>
                      </w:pPr>
                      <w:r>
                        <w:rPr>
                          <w:sz w:val="20"/>
                          <w:szCs w:val="20"/>
                        </w:rPr>
                        <w:t>Milldam Public Relations</w:t>
                      </w:r>
                      <w:r w:rsidRPr="00EA020B">
                        <w:rPr>
                          <w:sz w:val="20"/>
                          <w:szCs w:val="20"/>
                        </w:rPr>
                        <w:t xml:space="preserve"> LLC</w:t>
                      </w:r>
                    </w:p>
                    <w:p w:rsidR="00C70E8C" w:rsidRPr="00EA020B" w:rsidRDefault="00C70E8C" w:rsidP="00C70E8C">
                      <w:pPr>
                        <w:jc w:val="center"/>
                        <w:rPr>
                          <w:sz w:val="20"/>
                          <w:szCs w:val="20"/>
                        </w:rPr>
                      </w:pPr>
                      <w:smartTag w:uri="urn:schemas-microsoft-com:office:smarttags" w:element="Street">
                        <w:smartTag w:uri="urn:schemas-microsoft-com:office:smarttags" w:element="address">
                          <w:r w:rsidRPr="00EA020B">
                            <w:rPr>
                              <w:sz w:val="20"/>
                              <w:szCs w:val="20"/>
                            </w:rPr>
                            <w:t>45 Walden Street</w:t>
                          </w:r>
                        </w:smartTag>
                      </w:smartTag>
                      <w:r w:rsidRPr="00EA020B">
                        <w:rPr>
                          <w:sz w:val="20"/>
                          <w:szCs w:val="20"/>
                        </w:rPr>
                        <w:tab/>
                      </w:r>
                    </w:p>
                    <w:p w:rsidR="00C70E8C" w:rsidRPr="00EA020B" w:rsidRDefault="00C70E8C" w:rsidP="00C70E8C">
                      <w:pPr>
                        <w:jc w:val="center"/>
                        <w:rPr>
                          <w:sz w:val="20"/>
                          <w:szCs w:val="20"/>
                        </w:rPr>
                      </w:pPr>
                      <w:smartTag w:uri="urn:schemas-microsoft-com:office:smarttags" w:element="place">
                        <w:smartTag w:uri="urn:schemas-microsoft-com:office:smarttags" w:element="City">
                          <w:r w:rsidRPr="00EA020B">
                            <w:rPr>
                              <w:sz w:val="20"/>
                              <w:szCs w:val="20"/>
                            </w:rPr>
                            <w:t>Concord</w:t>
                          </w:r>
                        </w:smartTag>
                        <w:r w:rsidRPr="00EA020B">
                          <w:rPr>
                            <w:sz w:val="20"/>
                            <w:szCs w:val="20"/>
                          </w:rPr>
                          <w:t xml:space="preserve">, </w:t>
                        </w:r>
                        <w:smartTag w:uri="urn:schemas-microsoft-com:office:smarttags" w:element="State">
                          <w:r w:rsidRPr="00EA020B">
                            <w:rPr>
                              <w:sz w:val="20"/>
                              <w:szCs w:val="20"/>
                            </w:rPr>
                            <w:t>MA</w:t>
                          </w:r>
                        </w:smartTag>
                        <w:r w:rsidRPr="00EA020B">
                          <w:rPr>
                            <w:sz w:val="20"/>
                            <w:szCs w:val="20"/>
                          </w:rPr>
                          <w:t xml:space="preserve">  </w:t>
                        </w:r>
                        <w:smartTag w:uri="urn:schemas-microsoft-com:office:smarttags" w:element="PostalCode">
                          <w:r w:rsidRPr="00EA020B">
                            <w:rPr>
                              <w:sz w:val="20"/>
                              <w:szCs w:val="20"/>
                            </w:rPr>
                            <w:t>0174</w:t>
                          </w:r>
                          <w:r>
                            <w:rPr>
                              <w:sz w:val="20"/>
                              <w:szCs w:val="20"/>
                            </w:rPr>
                            <w:t>2</w:t>
                          </w:r>
                        </w:smartTag>
                      </w:smartTag>
                    </w:p>
                    <w:p w:rsidR="00C70E8C" w:rsidRPr="00EA020B" w:rsidRDefault="00C70E8C" w:rsidP="00C70E8C">
                      <w:pPr>
                        <w:jc w:val="center"/>
                        <w:rPr>
                          <w:sz w:val="20"/>
                          <w:szCs w:val="20"/>
                        </w:rPr>
                      </w:pPr>
                    </w:p>
                    <w:p w:rsidR="00C70E8C" w:rsidRPr="00EA020B" w:rsidRDefault="00C70E8C" w:rsidP="00C70E8C">
                      <w:pPr>
                        <w:jc w:val="center"/>
                        <w:rPr>
                          <w:sz w:val="20"/>
                          <w:szCs w:val="20"/>
                        </w:rPr>
                      </w:pPr>
                      <w:r w:rsidRPr="00EA020B">
                        <w:rPr>
                          <w:sz w:val="20"/>
                          <w:szCs w:val="20"/>
                        </w:rPr>
                        <w:t>978-369-0406 (voice)</w:t>
                      </w:r>
                    </w:p>
                    <w:p w:rsidR="00C70E8C" w:rsidRPr="00EA020B" w:rsidRDefault="00C70E8C" w:rsidP="00C70E8C">
                      <w:pPr>
                        <w:jc w:val="center"/>
                        <w:rPr>
                          <w:sz w:val="20"/>
                          <w:szCs w:val="20"/>
                        </w:rPr>
                      </w:pPr>
                      <w:r w:rsidRPr="00EA020B">
                        <w:rPr>
                          <w:sz w:val="20"/>
                          <w:szCs w:val="20"/>
                        </w:rPr>
                        <w:t>978-369-9761 (fax)</w:t>
                      </w:r>
                    </w:p>
                    <w:p w:rsidR="00C70E8C" w:rsidRPr="00EA020B" w:rsidRDefault="00C70E8C" w:rsidP="00C70E8C">
                      <w:pPr>
                        <w:jc w:val="center"/>
                        <w:rPr>
                          <w:sz w:val="20"/>
                          <w:szCs w:val="20"/>
                        </w:rPr>
                      </w:pPr>
                      <w:r w:rsidRPr="00EA020B">
                        <w:rPr>
                          <w:sz w:val="20"/>
                          <w:szCs w:val="20"/>
                        </w:rPr>
                        <w:t>http://www.millda</w:t>
                      </w:r>
                      <w:r>
                        <w:rPr>
                          <w:sz w:val="20"/>
                          <w:szCs w:val="20"/>
                        </w:rPr>
                        <w:t>MPR</w:t>
                      </w:r>
                      <w:r w:rsidRPr="00EA020B">
                        <w:rPr>
                          <w:sz w:val="20"/>
                          <w:szCs w:val="20"/>
                        </w:rPr>
                        <w:t>.com</w:t>
                      </w:r>
                    </w:p>
                  </w:txbxContent>
                </v:textbox>
              </v:shape>
            </w:pict>
          </mc:Fallback>
        </mc:AlternateContent>
      </w:r>
      <w:r>
        <w:rPr>
          <w:noProof/>
          <w:color w:val="333333"/>
          <w:sz w:val="20"/>
          <w:szCs w:val="20"/>
        </w:rPr>
        <w:drawing>
          <wp:anchor distT="0" distB="0" distL="114300" distR="114300" simplePos="0" relativeHeight="251660288" behindDoc="1" locked="0" layoutInCell="1" allowOverlap="1" wp14:anchorId="50DA1C57" wp14:editId="5A7E0807">
            <wp:simplePos x="0" y="0"/>
            <wp:positionH relativeFrom="margin">
              <wp:posOffset>-565150</wp:posOffset>
            </wp:positionH>
            <wp:positionV relativeFrom="paragraph">
              <wp:posOffset>-520065</wp:posOffset>
            </wp:positionV>
            <wp:extent cx="1829435" cy="648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r_logo_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829435" cy="648970"/>
                    </a:xfrm>
                    <a:prstGeom prst="rect">
                      <a:avLst/>
                    </a:prstGeom>
                  </pic:spPr>
                </pic:pic>
              </a:graphicData>
            </a:graphic>
            <wp14:sizeRelV relativeFrom="margin">
              <wp14:pctHeight>0</wp14:pctHeight>
            </wp14:sizeRelV>
          </wp:anchor>
        </w:drawing>
      </w:r>
      <w:r>
        <w:t xml:space="preserve">                                             </w:t>
      </w: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Pr="00EA020B" w:rsidRDefault="00C70E8C" w:rsidP="00C70E8C">
      <w:pPr>
        <w:jc w:val="center"/>
        <w:rPr>
          <w:b/>
          <w:u w:val="single"/>
        </w:rPr>
      </w:pPr>
      <w:r w:rsidRPr="00EA020B">
        <w:rPr>
          <w:b/>
          <w:u w:val="single"/>
        </w:rPr>
        <w:t>AGREEMENT</w:t>
      </w:r>
    </w:p>
    <w:p w:rsidR="00C70E8C" w:rsidRDefault="00C70E8C" w:rsidP="00C70E8C"/>
    <w:p w:rsidR="00C70E8C" w:rsidRDefault="00C70E8C" w:rsidP="00C70E8C">
      <w:r>
        <w:t xml:space="preserve">This agreement is made as of the </w:t>
      </w:r>
      <w:r w:rsidR="00267BFE">
        <w:t>1</w:t>
      </w:r>
      <w:r w:rsidR="00267BFE" w:rsidRPr="000F4B27">
        <w:rPr>
          <w:vertAlign w:val="superscript"/>
        </w:rPr>
        <w:t>st</w:t>
      </w:r>
      <w:r w:rsidR="00267BFE">
        <w:t xml:space="preserve"> day</w:t>
      </w:r>
      <w:r>
        <w:t xml:space="preserve"> of </w:t>
      </w:r>
      <w:r w:rsidR="000F4B27">
        <w:t>September 2013</w:t>
      </w:r>
      <w:r>
        <w:t xml:space="preserve">, by and between Milldam Public Relations LLC (“MPR”) and Low Power Company, Inc. (the “Client”). </w:t>
      </w:r>
    </w:p>
    <w:p w:rsidR="00C70E8C" w:rsidRDefault="00C70E8C" w:rsidP="00C70E8C"/>
    <w:p w:rsidR="00C70E8C" w:rsidRDefault="00C70E8C" w:rsidP="00C70E8C">
      <w:r>
        <w:t>MPR is a Massachusetts Limited Liability Company headquartered at 45 Walden Street, Concord, Mass 01742.</w:t>
      </w:r>
    </w:p>
    <w:p w:rsidR="00C70E8C" w:rsidRDefault="00C70E8C" w:rsidP="00C70E8C"/>
    <w:p w:rsidR="00C70E8C" w:rsidRDefault="00C70E8C" w:rsidP="00C70E8C">
      <w:r>
        <w:t xml:space="preserve">Low Power Company, Inc. is a corporation headquartered at 212 Thompson Square, Mountain View, CA 94043.  </w:t>
      </w:r>
    </w:p>
    <w:p w:rsidR="00C70E8C" w:rsidRDefault="00C70E8C" w:rsidP="00C70E8C"/>
    <w:p w:rsidR="00C70E8C" w:rsidRDefault="00C70E8C" w:rsidP="00C70E8C"/>
    <w:p w:rsidR="00C70E8C" w:rsidRDefault="00C70E8C" w:rsidP="00C70E8C">
      <w:pPr>
        <w:numPr>
          <w:ilvl w:val="0"/>
          <w:numId w:val="1"/>
        </w:numPr>
        <w:rPr>
          <w:b/>
        </w:rPr>
      </w:pPr>
      <w:r>
        <w:rPr>
          <w:b/>
        </w:rPr>
        <w:t>TERM OF AGREEMENT</w:t>
      </w:r>
    </w:p>
    <w:p w:rsidR="00C70E8C" w:rsidRDefault="00C70E8C" w:rsidP="00C70E8C">
      <w:pPr>
        <w:ind w:left="1080"/>
        <w:rPr>
          <w:b/>
        </w:rPr>
      </w:pPr>
    </w:p>
    <w:p w:rsidR="00C70E8C" w:rsidRDefault="00C70E8C" w:rsidP="00C70E8C">
      <w:pPr>
        <w:ind w:left="1080"/>
      </w:pPr>
      <w:r>
        <w:t xml:space="preserve">The Client hereby retains MPR to provide consulting services from the period of </w:t>
      </w:r>
      <w:r w:rsidR="000F4B27">
        <w:t xml:space="preserve">September </w:t>
      </w:r>
      <w:r w:rsidR="009B413B">
        <w:t>25</w:t>
      </w:r>
      <w:r w:rsidR="000F4B27">
        <w:t xml:space="preserve">, 2013 </w:t>
      </w:r>
      <w:r>
        <w:t xml:space="preserve">through </w:t>
      </w:r>
      <w:r w:rsidR="000E3412">
        <w:t>January 25, 2014</w:t>
      </w:r>
      <w:r>
        <w:t>.</w:t>
      </w:r>
    </w:p>
    <w:p w:rsidR="00C70E8C" w:rsidRDefault="00C70E8C" w:rsidP="00C70E8C">
      <w:pPr>
        <w:ind w:left="1080"/>
      </w:pPr>
    </w:p>
    <w:p w:rsidR="00C70E8C" w:rsidRDefault="00C70E8C" w:rsidP="00C70E8C">
      <w:pPr>
        <w:ind w:left="1080"/>
      </w:pPr>
    </w:p>
    <w:p w:rsidR="00C70E8C" w:rsidRDefault="00C70E8C" w:rsidP="00C70E8C">
      <w:pPr>
        <w:numPr>
          <w:ilvl w:val="0"/>
          <w:numId w:val="1"/>
        </w:numPr>
        <w:rPr>
          <w:b/>
        </w:rPr>
      </w:pPr>
      <w:r>
        <w:rPr>
          <w:b/>
        </w:rPr>
        <w:t>SCOPE OF SERVICES</w:t>
      </w:r>
    </w:p>
    <w:p w:rsidR="00C70E8C" w:rsidRDefault="00C70E8C" w:rsidP="00C70E8C"/>
    <w:p w:rsidR="00C70E8C" w:rsidRDefault="00C70E8C" w:rsidP="00C70E8C">
      <w:pPr>
        <w:ind w:left="1080"/>
      </w:pPr>
      <w:r>
        <w:t>The services provided by MPR for the Client over the period of this agreement will include the following:</w:t>
      </w:r>
    </w:p>
    <w:p w:rsidR="00C70E8C" w:rsidRDefault="00C70E8C" w:rsidP="00C70E8C">
      <w:pPr>
        <w:ind w:left="1080"/>
      </w:pPr>
    </w:p>
    <w:p w:rsidR="00C70E8C" w:rsidRDefault="00C70E8C" w:rsidP="00C70E8C">
      <w:pPr>
        <w:ind w:left="1080"/>
        <w:rPr>
          <w:b/>
          <w:bCs/>
        </w:rPr>
      </w:pPr>
      <w:r w:rsidRPr="00273045">
        <w:rPr>
          <w:b/>
          <w:bCs/>
        </w:rPr>
        <w:t>Media Relations</w:t>
      </w:r>
    </w:p>
    <w:p w:rsidR="00C70E8C" w:rsidRPr="00273045" w:rsidRDefault="00C70E8C" w:rsidP="00C70E8C">
      <w:pPr>
        <w:rPr>
          <w:b/>
          <w:bCs/>
        </w:rPr>
      </w:pPr>
    </w:p>
    <w:p w:rsidR="00C70E8C" w:rsidRPr="00162FF1" w:rsidRDefault="00C70E8C" w:rsidP="00C70E8C">
      <w:pPr>
        <w:pStyle w:val="ListParagraph"/>
        <w:numPr>
          <w:ilvl w:val="0"/>
          <w:numId w:val="3"/>
        </w:numPr>
        <w:rPr>
          <w:bCs/>
        </w:rPr>
      </w:pPr>
      <w:r>
        <w:rPr>
          <w:bCs/>
        </w:rPr>
        <w:t>Edit and</w:t>
      </w:r>
      <w:r w:rsidRPr="00162FF1">
        <w:rPr>
          <w:bCs/>
        </w:rPr>
        <w:t xml:space="preserve"> disseminate </w:t>
      </w:r>
      <w:r w:rsidR="00EA10DD">
        <w:rPr>
          <w:bCs/>
        </w:rPr>
        <w:t>press releases as needed, including new product launches</w:t>
      </w:r>
      <w:r w:rsidR="00264130">
        <w:rPr>
          <w:bCs/>
        </w:rPr>
        <w:t>.</w:t>
      </w:r>
    </w:p>
    <w:p w:rsidR="00C70E8C" w:rsidRPr="00162FF1" w:rsidRDefault="00C70E8C" w:rsidP="00C70E8C">
      <w:pPr>
        <w:pStyle w:val="ListParagraph"/>
        <w:numPr>
          <w:ilvl w:val="0"/>
          <w:numId w:val="3"/>
        </w:numPr>
        <w:rPr>
          <w:bCs/>
        </w:rPr>
      </w:pPr>
      <w:r w:rsidRPr="00162FF1">
        <w:rPr>
          <w:bCs/>
        </w:rPr>
        <w:t xml:space="preserve">Reach out to business, trade and electronic media to garner </w:t>
      </w:r>
      <w:r>
        <w:rPr>
          <w:bCs/>
        </w:rPr>
        <w:t>product features</w:t>
      </w:r>
      <w:r w:rsidRPr="00162FF1">
        <w:rPr>
          <w:bCs/>
        </w:rPr>
        <w:t xml:space="preserve"> and product placements. </w:t>
      </w:r>
    </w:p>
    <w:p w:rsidR="00C70E8C" w:rsidRDefault="00C70E8C" w:rsidP="00C70E8C">
      <w:pPr>
        <w:pStyle w:val="ListParagraph"/>
        <w:numPr>
          <w:ilvl w:val="0"/>
          <w:numId w:val="3"/>
        </w:numPr>
        <w:rPr>
          <w:bCs/>
        </w:rPr>
      </w:pPr>
      <w:r w:rsidRPr="00162FF1">
        <w:rPr>
          <w:bCs/>
        </w:rPr>
        <w:t xml:space="preserve">Work with </w:t>
      </w:r>
      <w:r>
        <w:rPr>
          <w:bCs/>
        </w:rPr>
        <w:t>The Client</w:t>
      </w:r>
      <w:r w:rsidRPr="00162FF1">
        <w:rPr>
          <w:bCs/>
        </w:rPr>
        <w:t>’s customer base for testimonials in articles.</w:t>
      </w:r>
    </w:p>
    <w:p w:rsidR="00EA10DD" w:rsidRDefault="00EA10DD" w:rsidP="00C70E8C">
      <w:pPr>
        <w:pStyle w:val="ListParagraph"/>
        <w:numPr>
          <w:ilvl w:val="0"/>
          <w:numId w:val="3"/>
        </w:numPr>
        <w:rPr>
          <w:bCs/>
        </w:rPr>
      </w:pPr>
      <w:r>
        <w:rPr>
          <w:bCs/>
        </w:rPr>
        <w:t xml:space="preserve">Assist with identifying </w:t>
      </w:r>
      <w:r w:rsidR="00267BFE">
        <w:rPr>
          <w:bCs/>
        </w:rPr>
        <w:t>appropriate</w:t>
      </w:r>
      <w:r w:rsidR="00264130">
        <w:rPr>
          <w:bCs/>
        </w:rPr>
        <w:t xml:space="preserve"> t</w:t>
      </w:r>
      <w:r>
        <w:rPr>
          <w:bCs/>
        </w:rPr>
        <w:t xml:space="preserve">radeshows </w:t>
      </w:r>
    </w:p>
    <w:p w:rsidR="00EA10DD" w:rsidRDefault="00C70E8C" w:rsidP="00EA10DD">
      <w:pPr>
        <w:pStyle w:val="ListParagraph"/>
        <w:numPr>
          <w:ilvl w:val="0"/>
          <w:numId w:val="3"/>
        </w:numPr>
        <w:rPr>
          <w:bCs/>
        </w:rPr>
      </w:pPr>
      <w:r>
        <w:rPr>
          <w:bCs/>
        </w:rPr>
        <w:t xml:space="preserve">Place a minimum of </w:t>
      </w:r>
      <w:r w:rsidR="00265A0B">
        <w:rPr>
          <w:bCs/>
        </w:rPr>
        <w:t>five</w:t>
      </w:r>
      <w:r>
        <w:rPr>
          <w:bCs/>
        </w:rPr>
        <w:t xml:space="preserve"> </w:t>
      </w:r>
      <w:r w:rsidR="000F4B27">
        <w:rPr>
          <w:bCs/>
        </w:rPr>
        <w:t>articles</w:t>
      </w:r>
      <w:r>
        <w:rPr>
          <w:bCs/>
        </w:rPr>
        <w:t xml:space="preserve"> in </w:t>
      </w:r>
      <w:r w:rsidR="000F4B27">
        <w:rPr>
          <w:bCs/>
        </w:rPr>
        <w:t>CIO focused publications (</w:t>
      </w:r>
      <w:r w:rsidR="00EA10DD">
        <w:rPr>
          <w:bCs/>
        </w:rPr>
        <w:t>Examples</w:t>
      </w:r>
      <w:r w:rsidR="000F4B27">
        <w:rPr>
          <w:bCs/>
        </w:rPr>
        <w:t xml:space="preserve">: CIO, IT Business Edge, </w:t>
      </w:r>
      <w:proofErr w:type="spellStart"/>
      <w:r w:rsidR="000F4B27">
        <w:rPr>
          <w:bCs/>
        </w:rPr>
        <w:t>NetworkWorld</w:t>
      </w:r>
      <w:proofErr w:type="spellEnd"/>
      <w:r w:rsidR="000F4B27">
        <w:rPr>
          <w:bCs/>
        </w:rPr>
        <w:t xml:space="preserve"> and InformationWeek </w:t>
      </w:r>
      <w:r>
        <w:rPr>
          <w:bCs/>
        </w:rPr>
        <w:t xml:space="preserve"> and/or business publications</w:t>
      </w:r>
      <w:r w:rsidR="000F4B27">
        <w:rPr>
          <w:bCs/>
        </w:rPr>
        <w:t xml:space="preserve"> (Examples Tech Crunch</w:t>
      </w:r>
      <w:r w:rsidR="00EA10DD">
        <w:rPr>
          <w:bCs/>
        </w:rPr>
        <w:t>, Silicon Valley Business Journal, San Jose Mercury News and The New York Times).</w:t>
      </w:r>
    </w:p>
    <w:p w:rsidR="00EA10DD" w:rsidRDefault="00EA10DD" w:rsidP="00EA10DD">
      <w:pPr>
        <w:pStyle w:val="ListParagraph"/>
        <w:numPr>
          <w:ilvl w:val="0"/>
          <w:numId w:val="3"/>
        </w:numPr>
        <w:rPr>
          <w:bCs/>
        </w:rPr>
      </w:pPr>
      <w:r>
        <w:rPr>
          <w:bCs/>
        </w:rPr>
        <w:t xml:space="preserve">Provide a list of </w:t>
      </w:r>
      <w:r w:rsidR="00267BFE">
        <w:rPr>
          <w:bCs/>
        </w:rPr>
        <w:t xml:space="preserve">recommended events through March 2014 that take into account budget and audience. </w:t>
      </w:r>
    </w:p>
    <w:p w:rsidR="000E3412" w:rsidRDefault="000E3412" w:rsidP="00EA10DD">
      <w:pPr>
        <w:pStyle w:val="ListParagraph"/>
        <w:numPr>
          <w:ilvl w:val="0"/>
          <w:numId w:val="3"/>
        </w:numPr>
        <w:rPr>
          <w:bCs/>
        </w:rPr>
      </w:pPr>
      <w:r>
        <w:rPr>
          <w:bCs/>
        </w:rPr>
        <w:t>Provide media relations support (Reporter Briefings) at trade shows where The Client is present</w:t>
      </w:r>
      <w:bookmarkStart w:id="0" w:name="_GoBack"/>
      <w:bookmarkEnd w:id="0"/>
    </w:p>
    <w:p w:rsidR="00265A0B" w:rsidRDefault="00265A0B" w:rsidP="00EA10DD">
      <w:pPr>
        <w:pStyle w:val="ListParagraph"/>
        <w:numPr>
          <w:ilvl w:val="0"/>
          <w:numId w:val="3"/>
        </w:numPr>
        <w:rPr>
          <w:bCs/>
        </w:rPr>
      </w:pPr>
      <w:r>
        <w:rPr>
          <w:bCs/>
        </w:rPr>
        <w:t xml:space="preserve">Secure at least one speaking engagement for The Client’s executives. </w:t>
      </w:r>
    </w:p>
    <w:p w:rsidR="00267BFE" w:rsidRPr="00EA10DD" w:rsidRDefault="00267BFE" w:rsidP="00267BFE">
      <w:pPr>
        <w:pStyle w:val="ListParagraph"/>
        <w:ind w:left="1440"/>
        <w:rPr>
          <w:bCs/>
        </w:rPr>
      </w:pPr>
    </w:p>
    <w:p w:rsidR="00C70E8C" w:rsidRDefault="00C70E8C" w:rsidP="00C70E8C"/>
    <w:p w:rsidR="00C70E8C" w:rsidRDefault="00C70E8C" w:rsidP="00C70E8C"/>
    <w:p w:rsidR="00C70E8C" w:rsidRDefault="00C70E8C" w:rsidP="00C70E8C">
      <w:pPr>
        <w:ind w:left="1080" w:hanging="720"/>
        <w:rPr>
          <w:b/>
        </w:rPr>
      </w:pPr>
      <w:r>
        <w:t>III.</w:t>
      </w:r>
      <w:r>
        <w:tab/>
      </w:r>
      <w:r>
        <w:rPr>
          <w:b/>
        </w:rPr>
        <w:t>FEES</w:t>
      </w:r>
    </w:p>
    <w:p w:rsidR="00C70E8C" w:rsidRDefault="00C70E8C" w:rsidP="00C70E8C">
      <w:pPr>
        <w:ind w:left="1080"/>
      </w:pPr>
    </w:p>
    <w:p w:rsidR="00C70E8C" w:rsidRDefault="00C70E8C" w:rsidP="00C70E8C">
      <w:pPr>
        <w:ind w:left="1080"/>
      </w:pPr>
      <w:r w:rsidRPr="00E970CE">
        <w:t xml:space="preserve">For the period </w:t>
      </w:r>
      <w:r>
        <w:t xml:space="preserve">of </w:t>
      </w:r>
      <w:r w:rsidR="00EA10DD">
        <w:t>September 1</w:t>
      </w:r>
      <w:r w:rsidRPr="00E970CE">
        <w:t xml:space="preserve"> through </w:t>
      </w:r>
      <w:r w:rsidR="00265A0B">
        <w:t>January 25, 2013</w:t>
      </w:r>
      <w:r w:rsidR="00EA10DD">
        <w:t>,</w:t>
      </w:r>
      <w:r w:rsidRPr="00E970CE">
        <w:t xml:space="preserve"> </w:t>
      </w:r>
      <w:r>
        <w:t>MPR</w:t>
      </w:r>
      <w:r w:rsidRPr="00E970CE">
        <w:t xml:space="preserve"> will </w:t>
      </w:r>
      <w:r>
        <w:t xml:space="preserve">provide public relations support </w:t>
      </w:r>
      <w:r w:rsidR="00EA10DD">
        <w:t>and general marketing strategy</w:t>
      </w:r>
      <w:r w:rsidR="00264130" w:rsidRPr="00264130">
        <w:t xml:space="preserve"> </w:t>
      </w:r>
      <w:r w:rsidR="00264130">
        <w:t>to the Client</w:t>
      </w:r>
      <w:r w:rsidR="00EA10DD">
        <w:t xml:space="preserve"> as outlined above</w:t>
      </w:r>
      <w:r>
        <w:t>.  The Client agrees to pay MPR a total fee of $</w:t>
      </w:r>
      <w:r w:rsidR="009B413B">
        <w:t>6,500.00</w:t>
      </w:r>
      <w:r w:rsidR="00267BFE">
        <w:t xml:space="preserve">, </w:t>
      </w:r>
      <w:r w:rsidR="00264130">
        <w:t xml:space="preserve">which </w:t>
      </w:r>
      <w:r w:rsidR="00267BFE">
        <w:t xml:space="preserve">will be billed </w:t>
      </w:r>
      <w:r w:rsidR="009B413B">
        <w:t xml:space="preserve">in four installments of $1,625.00.  The installments will be billed on October 25, 2013, November 25. 2013, December 25, 2013 and January 25, 2013.  The payment of the final invoice will be contingent upon MPR meeting all of the above deliverables. </w:t>
      </w:r>
    </w:p>
    <w:p w:rsidR="00C70E8C" w:rsidRDefault="00C70E8C" w:rsidP="00C70E8C"/>
    <w:p w:rsidR="00C70E8C" w:rsidRDefault="00C70E8C" w:rsidP="00C70E8C"/>
    <w:p w:rsidR="00C70E8C" w:rsidRDefault="00C70E8C" w:rsidP="00C70E8C">
      <w:pPr>
        <w:ind w:left="1080" w:hanging="720"/>
        <w:rPr>
          <w:b/>
        </w:rPr>
      </w:pPr>
      <w:r w:rsidRPr="009C6786">
        <w:t>IV</w:t>
      </w:r>
      <w:r>
        <w:rPr>
          <w:b/>
        </w:rPr>
        <w:t>.</w:t>
      </w:r>
      <w:r>
        <w:rPr>
          <w:b/>
        </w:rPr>
        <w:tab/>
        <w:t xml:space="preserve">EXPENSES </w:t>
      </w:r>
    </w:p>
    <w:p w:rsidR="00C70E8C" w:rsidRDefault="00C70E8C" w:rsidP="00C70E8C">
      <w:pPr>
        <w:ind w:left="360"/>
        <w:rPr>
          <w:b/>
        </w:rPr>
      </w:pPr>
    </w:p>
    <w:p w:rsidR="00C70E8C" w:rsidRDefault="00C70E8C" w:rsidP="00C70E8C">
      <w:pPr>
        <w:ind w:left="1080"/>
      </w:pPr>
      <w:r>
        <w:t>The Client shall reimburse MPR for agreed upon expenses incurred by MPR in service of the Client, such as press release wire services.</w:t>
      </w:r>
    </w:p>
    <w:p w:rsidR="00C70E8C" w:rsidRDefault="00C70E8C" w:rsidP="00C70E8C"/>
    <w:p w:rsidR="00C70E8C" w:rsidRDefault="00C70E8C" w:rsidP="00C70E8C"/>
    <w:p w:rsidR="00C70E8C" w:rsidRDefault="00C70E8C" w:rsidP="00C70E8C">
      <w:pPr>
        <w:numPr>
          <w:ilvl w:val="0"/>
          <w:numId w:val="2"/>
        </w:numPr>
        <w:tabs>
          <w:tab w:val="clear" w:pos="1380"/>
          <w:tab w:val="num" w:pos="1080"/>
        </w:tabs>
        <w:ind w:left="1080"/>
        <w:rPr>
          <w:b/>
        </w:rPr>
      </w:pPr>
      <w:r>
        <w:rPr>
          <w:b/>
        </w:rPr>
        <w:t>TERMINATION</w:t>
      </w:r>
    </w:p>
    <w:p w:rsidR="00C70E8C" w:rsidRDefault="00C70E8C" w:rsidP="00C70E8C">
      <w:pPr>
        <w:rPr>
          <w:rFonts w:ascii="Arial" w:hAnsi="Arial"/>
          <w:sz w:val="22"/>
          <w:szCs w:val="20"/>
        </w:rPr>
      </w:pPr>
    </w:p>
    <w:p w:rsidR="00C70E8C" w:rsidRDefault="00C70E8C" w:rsidP="00C70E8C">
      <w:pPr>
        <w:ind w:left="1080"/>
      </w:pPr>
      <w:r>
        <w:t xml:space="preserve">Either party may terminate this Agreement at any time, with thirty-day written notice of termination.  </w:t>
      </w:r>
    </w:p>
    <w:p w:rsidR="00C70E8C" w:rsidRDefault="00C70E8C" w:rsidP="00C70E8C">
      <w:pPr>
        <w:ind w:left="1080"/>
      </w:pPr>
      <w:r>
        <w:br/>
      </w:r>
    </w:p>
    <w:p w:rsidR="00C70E8C" w:rsidRPr="009D5721" w:rsidRDefault="00C70E8C" w:rsidP="00C70E8C">
      <w:pPr>
        <w:ind w:left="1080" w:hanging="720"/>
      </w:pPr>
      <w:r>
        <w:t>VI.</w:t>
      </w:r>
      <w:r>
        <w:tab/>
      </w:r>
      <w:r w:rsidRPr="007D0413">
        <w:rPr>
          <w:b/>
        </w:rPr>
        <w:t>I</w:t>
      </w:r>
      <w:r>
        <w:rPr>
          <w:b/>
        </w:rPr>
        <w:t>ND</w:t>
      </w:r>
      <w:r w:rsidRPr="007D0413">
        <w:rPr>
          <w:b/>
        </w:rPr>
        <w:t>EMNIFICATION</w:t>
      </w:r>
    </w:p>
    <w:p w:rsidR="00C70E8C" w:rsidRDefault="00C70E8C" w:rsidP="00C70E8C">
      <w:pPr>
        <w:ind w:left="1080"/>
      </w:pPr>
    </w:p>
    <w:p w:rsidR="00C70E8C" w:rsidRDefault="00C70E8C" w:rsidP="00C70E8C">
      <w:pPr>
        <w:ind w:left="1080"/>
      </w:pPr>
      <w:r>
        <w:t>The Client</w:t>
      </w:r>
      <w:r w:rsidRPr="00997B5F">
        <w:t xml:space="preserve"> hereby indemnifies and holds harmless </w:t>
      </w:r>
      <w:r>
        <w:t>MPR</w:t>
      </w:r>
      <w:r w:rsidRPr="00997B5F">
        <w:t xml:space="preserve">, its directors, officers, employees and agents, from any and all injuries, losses, claims and damages to any person or property and all costs and expenses, including without limitation to reasonable attorney’s fees, and other liabilities incurred by </w:t>
      </w:r>
      <w:r>
        <w:t>MPR</w:t>
      </w:r>
      <w:r w:rsidRPr="00997B5F">
        <w:t xml:space="preserve"> as a result of any action or omission by </w:t>
      </w:r>
      <w:r>
        <w:t>the Client</w:t>
      </w:r>
      <w:r w:rsidRPr="00997B5F">
        <w:t xml:space="preserve">, its employees or agents or any independent contractor engaged by </w:t>
      </w:r>
      <w:r>
        <w:t>the Client</w:t>
      </w:r>
      <w:r w:rsidRPr="00997B5F">
        <w:t xml:space="preserve">, provided </w:t>
      </w:r>
      <w:r>
        <w:t>MPR</w:t>
      </w:r>
      <w:r w:rsidRPr="00997B5F">
        <w:t>’s acts or omissions do not constitute gross negligen</w:t>
      </w:r>
      <w:r>
        <w:t>ce</w:t>
      </w:r>
      <w:r w:rsidRPr="00997B5F">
        <w:t xml:space="preserve"> or willful misconduct.</w:t>
      </w:r>
    </w:p>
    <w:p w:rsidR="00C70E8C" w:rsidRDefault="00C70E8C" w:rsidP="00C70E8C">
      <w:pPr>
        <w:ind w:left="1080" w:hanging="720"/>
      </w:pPr>
    </w:p>
    <w:p w:rsidR="00C70E8C" w:rsidRDefault="00C70E8C" w:rsidP="00C70E8C">
      <w:pPr>
        <w:ind w:left="1080" w:hanging="720"/>
      </w:pPr>
    </w:p>
    <w:p w:rsidR="00C70E8C" w:rsidRPr="009D5721" w:rsidRDefault="00C70E8C" w:rsidP="00C70E8C">
      <w:pPr>
        <w:ind w:left="1080" w:hanging="720"/>
      </w:pPr>
      <w:r>
        <w:t>VII.</w:t>
      </w:r>
      <w:r>
        <w:tab/>
      </w:r>
      <w:r>
        <w:rPr>
          <w:b/>
        </w:rPr>
        <w:t>INDEPENDENT CONTRACTOR STATUS</w:t>
      </w:r>
    </w:p>
    <w:p w:rsidR="00C70E8C" w:rsidRDefault="00C70E8C" w:rsidP="00C70E8C">
      <w:pPr>
        <w:ind w:left="1080"/>
      </w:pPr>
    </w:p>
    <w:p w:rsidR="00C70E8C" w:rsidRDefault="00C70E8C" w:rsidP="00C70E8C">
      <w:pPr>
        <w:ind w:left="1080"/>
      </w:pPr>
      <w:r>
        <w:t>MPR</w:t>
      </w:r>
      <w:r w:rsidRPr="00997B5F">
        <w:t xml:space="preserve"> and all of its employees are independent contractors and not employe</w:t>
      </w:r>
      <w:r>
        <w:t>es or agents of the Client.</w:t>
      </w:r>
    </w:p>
    <w:p w:rsidR="00C70E8C" w:rsidRDefault="00C70E8C" w:rsidP="00C70E8C">
      <w:pPr>
        <w:ind w:left="1080"/>
      </w:pPr>
    </w:p>
    <w:p w:rsidR="00C70E8C" w:rsidRDefault="00C70E8C" w:rsidP="00C70E8C">
      <w:pPr>
        <w:ind w:left="1080" w:hanging="720"/>
      </w:pPr>
    </w:p>
    <w:p w:rsidR="00C70E8C" w:rsidRPr="009D5721" w:rsidRDefault="00C70E8C" w:rsidP="00C70E8C">
      <w:pPr>
        <w:ind w:left="1080" w:hanging="720"/>
      </w:pPr>
      <w:r>
        <w:t>VIII.</w:t>
      </w:r>
      <w:r>
        <w:tab/>
      </w:r>
      <w:r>
        <w:rPr>
          <w:b/>
        </w:rPr>
        <w:t>CONFIDENTIALITY</w:t>
      </w:r>
    </w:p>
    <w:p w:rsidR="00C70E8C" w:rsidRDefault="00C70E8C" w:rsidP="00C70E8C">
      <w:pPr>
        <w:ind w:left="1080"/>
      </w:pPr>
    </w:p>
    <w:p w:rsidR="00C70E8C" w:rsidRDefault="00C70E8C" w:rsidP="00C70E8C">
      <w:pPr>
        <w:ind w:left="1080"/>
      </w:pPr>
      <w:r>
        <w:t xml:space="preserve">During the term of this agreement, MPR may have access to information of a confidential nature.  MPR shall maintain such information in strict confidence during the term of this agreement and for such time thereafter as such information is not generally known to the public and shall not, without first obtaining approval from the Client, communicate in any fashion to anyone the substance or content of any confidential written materials, conversations, or </w:t>
      </w:r>
      <w:r>
        <w:lastRenderedPageBreak/>
        <w:t>observations or use such information for any purpose other than the performance of consulting duties under this agreement.  The obligations of confidentiality and non-use do not apply to any information received by MPR that (a) was known by MPR before disclosure by the Client and was not acquired by MPR from the Client, (b) is known to the public at the time of disclosure hereunder or subsequently becomes known to the public through no fault of MPR, or (c) is disclosed to MPR by a third party having a legal right to make such disclosure.</w:t>
      </w:r>
    </w:p>
    <w:p w:rsidR="00C70E8C" w:rsidRDefault="00C70E8C" w:rsidP="00C70E8C">
      <w:pPr>
        <w:ind w:left="1080"/>
      </w:pPr>
    </w:p>
    <w:p w:rsidR="00C70E8C" w:rsidRDefault="00C70E8C" w:rsidP="00C70E8C">
      <w:pPr>
        <w:ind w:left="1080" w:hanging="720"/>
      </w:pPr>
    </w:p>
    <w:p w:rsidR="00C70E8C" w:rsidRDefault="00C70E8C" w:rsidP="00C70E8C">
      <w:pPr>
        <w:ind w:left="1080" w:hanging="720"/>
      </w:pPr>
    </w:p>
    <w:p w:rsidR="00C70E8C" w:rsidRPr="009D5721" w:rsidRDefault="00C70E8C" w:rsidP="00C70E8C">
      <w:pPr>
        <w:ind w:left="1080" w:hanging="720"/>
      </w:pPr>
      <w:r>
        <w:t>IX.</w:t>
      </w:r>
      <w:r>
        <w:tab/>
      </w:r>
      <w:r>
        <w:rPr>
          <w:b/>
        </w:rPr>
        <w:t>PROHIBITION AGAINST ASSIGNMENT</w:t>
      </w:r>
    </w:p>
    <w:p w:rsidR="00C70E8C" w:rsidRDefault="00C70E8C" w:rsidP="00C70E8C">
      <w:pPr>
        <w:ind w:left="1080"/>
      </w:pPr>
    </w:p>
    <w:p w:rsidR="00C70E8C" w:rsidRDefault="00C70E8C" w:rsidP="00C70E8C">
      <w:pPr>
        <w:ind w:left="1080"/>
        <w:rPr>
          <w:rStyle w:val="Emphasis"/>
          <w:i w:val="0"/>
        </w:rPr>
      </w:pPr>
      <w:r w:rsidRPr="002A7225">
        <w:t>Neither party shall transfer or assign this agreement or any right or obligation hereunder without the prior written consent of the other.</w:t>
      </w:r>
      <w:r>
        <w:rPr>
          <w:rStyle w:val="Emphasis"/>
          <w:rFonts w:ascii="Arial" w:hAnsi="Arial" w:cs="Arial"/>
          <w:i w:val="0"/>
        </w:rPr>
        <w:br/>
      </w:r>
      <w:r>
        <w:rPr>
          <w:rStyle w:val="Emphasis"/>
          <w:i w:val="0"/>
        </w:rPr>
        <w:t xml:space="preserve"> </w:t>
      </w:r>
    </w:p>
    <w:p w:rsidR="00C70E8C" w:rsidRDefault="00C70E8C" w:rsidP="00C70E8C">
      <w:pPr>
        <w:ind w:left="1080"/>
      </w:pPr>
    </w:p>
    <w:p w:rsidR="00C70E8C" w:rsidRPr="009D5721" w:rsidRDefault="00C70E8C" w:rsidP="00C70E8C">
      <w:pPr>
        <w:ind w:left="1080" w:hanging="720"/>
      </w:pPr>
      <w:r>
        <w:t>X.</w:t>
      </w:r>
      <w:r>
        <w:tab/>
      </w:r>
      <w:r>
        <w:rPr>
          <w:b/>
        </w:rPr>
        <w:t>CHOICE OF LAW</w:t>
      </w:r>
    </w:p>
    <w:p w:rsidR="00C70E8C" w:rsidRDefault="00C70E8C" w:rsidP="00C70E8C">
      <w:pPr>
        <w:ind w:left="1080"/>
        <w:rPr>
          <w:rStyle w:val="Emphasis"/>
          <w:i w:val="0"/>
        </w:rPr>
      </w:pPr>
    </w:p>
    <w:p w:rsidR="00C70E8C" w:rsidRDefault="00C70E8C" w:rsidP="00C70E8C">
      <w:pPr>
        <w:ind w:left="1080"/>
        <w:rPr>
          <w:rStyle w:val="Emphasis"/>
          <w:i w:val="0"/>
        </w:rPr>
      </w:pPr>
      <w:r>
        <w:rPr>
          <w:rStyle w:val="Emphasis"/>
          <w:i w:val="0"/>
        </w:rPr>
        <w:t xml:space="preserve">This agreement shall be governed by and construed in accordance with the laws of the </w:t>
      </w:r>
      <w:smartTag w:uri="urn:schemas-microsoft-com:office:smarttags" w:element="place">
        <w:smartTag w:uri="urn:schemas-microsoft-com:office:smarttags" w:element="PlaceType">
          <w:r>
            <w:rPr>
              <w:rStyle w:val="Emphasis"/>
              <w:i w:val="0"/>
            </w:rPr>
            <w:t>Commonwealth</w:t>
          </w:r>
        </w:smartTag>
        <w:r>
          <w:rPr>
            <w:rStyle w:val="Emphasis"/>
            <w:i w:val="0"/>
          </w:rPr>
          <w:t xml:space="preserve"> of </w:t>
        </w:r>
        <w:smartTag w:uri="urn:schemas-microsoft-com:office:smarttags" w:element="PlaceName">
          <w:r>
            <w:rPr>
              <w:rStyle w:val="Emphasis"/>
              <w:i w:val="0"/>
            </w:rPr>
            <w:t>Massachusetts</w:t>
          </w:r>
        </w:smartTag>
      </w:smartTag>
      <w:r>
        <w:rPr>
          <w:rStyle w:val="Emphasis"/>
          <w:i w:val="0"/>
        </w:rPr>
        <w:t>.</w:t>
      </w:r>
    </w:p>
    <w:p w:rsidR="00C70E8C" w:rsidRDefault="00C70E8C" w:rsidP="00C70E8C">
      <w:pPr>
        <w:ind w:left="1080"/>
      </w:pPr>
    </w:p>
    <w:p w:rsidR="00C70E8C" w:rsidRDefault="00C70E8C" w:rsidP="00C70E8C">
      <w:pPr>
        <w:ind w:left="1080"/>
      </w:pPr>
    </w:p>
    <w:p w:rsidR="00C70E8C" w:rsidRPr="009D5721" w:rsidRDefault="00C70E8C" w:rsidP="00C70E8C">
      <w:pPr>
        <w:ind w:left="1080" w:hanging="720"/>
      </w:pPr>
      <w:r>
        <w:t>XI.</w:t>
      </w:r>
      <w:r>
        <w:tab/>
      </w:r>
      <w:r>
        <w:rPr>
          <w:b/>
        </w:rPr>
        <w:t>ENTIRE AGREEMENT</w:t>
      </w:r>
    </w:p>
    <w:p w:rsidR="00C70E8C" w:rsidRDefault="00C70E8C" w:rsidP="00C70E8C">
      <w:pPr>
        <w:ind w:left="1080"/>
        <w:rPr>
          <w:b/>
        </w:rPr>
      </w:pPr>
    </w:p>
    <w:p w:rsidR="00C70E8C" w:rsidRDefault="00C70E8C" w:rsidP="00C70E8C">
      <w:pPr>
        <w:ind w:left="1080"/>
      </w:pPr>
      <w:r>
        <w:t>This agreement constitutes the entire agreement between the parties hereto. All amendments must be in writing.</w:t>
      </w:r>
    </w:p>
    <w:p w:rsidR="00C70E8C" w:rsidRDefault="00C70E8C" w:rsidP="00C70E8C">
      <w:pPr>
        <w:ind w:left="1080"/>
      </w:pPr>
    </w:p>
    <w:p w:rsidR="00C70E8C" w:rsidRDefault="00C70E8C" w:rsidP="00C70E8C">
      <w:pPr>
        <w:ind w:left="1080"/>
      </w:pPr>
    </w:p>
    <w:p w:rsidR="00C70E8C" w:rsidRPr="002A7225" w:rsidRDefault="00C70E8C" w:rsidP="00C70E8C">
      <w:pPr>
        <w:rPr>
          <w:b/>
        </w:rPr>
      </w:pPr>
      <w:r>
        <w:t xml:space="preserve">     XII.</w:t>
      </w:r>
      <w:r>
        <w:tab/>
        <w:t xml:space="preserve">     </w:t>
      </w:r>
      <w:r>
        <w:rPr>
          <w:b/>
        </w:rPr>
        <w:t>SEVERABILITY</w:t>
      </w:r>
    </w:p>
    <w:p w:rsidR="00C70E8C" w:rsidRDefault="00C70E8C" w:rsidP="00C70E8C">
      <w:pPr>
        <w:ind w:left="1080"/>
        <w:rPr>
          <w:b/>
        </w:rPr>
      </w:pPr>
    </w:p>
    <w:p w:rsidR="00C70E8C" w:rsidRDefault="00C70E8C" w:rsidP="00C70E8C">
      <w:pPr>
        <w:ind w:left="1080"/>
      </w:pPr>
      <w: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rsidR="00C70E8C" w:rsidRDefault="00C70E8C" w:rsidP="00C70E8C">
      <w:pPr>
        <w:ind w:left="1080"/>
      </w:pPr>
    </w:p>
    <w:p w:rsidR="00C70E8C" w:rsidRDefault="00C70E8C" w:rsidP="00C70E8C">
      <w:pPr>
        <w:ind w:left="1080"/>
      </w:pPr>
    </w:p>
    <w:p w:rsidR="00C70E8C" w:rsidRDefault="00C70E8C" w:rsidP="00C70E8C">
      <w:pPr>
        <w:ind w:left="1080" w:hanging="720"/>
        <w:rPr>
          <w:b/>
        </w:rPr>
      </w:pPr>
      <w:r>
        <w:t>XIII.</w:t>
      </w:r>
      <w:r>
        <w:tab/>
      </w:r>
      <w:r>
        <w:rPr>
          <w:b/>
        </w:rPr>
        <w:t>WAIVER OF CONTRACTUAL RIGHT</w:t>
      </w:r>
    </w:p>
    <w:p w:rsidR="00C70E8C" w:rsidRDefault="00C70E8C" w:rsidP="00C70E8C">
      <w:pPr>
        <w:ind w:left="1080"/>
      </w:pPr>
    </w:p>
    <w:p w:rsidR="00C70E8C" w:rsidRDefault="00C70E8C" w:rsidP="00C70E8C">
      <w:pPr>
        <w:ind w:left="1080"/>
      </w:pPr>
      <w:r>
        <w:t>The failure of either party to enforce any provision of this agreement shall not be construed as a waiver or limitation of that party’s right to subsequently enforce and compel strict compliance with every provision of this agreement.</w:t>
      </w:r>
    </w:p>
    <w:p w:rsidR="00C70E8C" w:rsidRDefault="00C70E8C" w:rsidP="00C70E8C">
      <w:pPr>
        <w:ind w:left="1080"/>
      </w:pPr>
    </w:p>
    <w:p w:rsidR="00C70E8C" w:rsidRPr="00FD15DB" w:rsidRDefault="00C70E8C" w:rsidP="00C70E8C">
      <w:pPr>
        <w:ind w:left="360"/>
      </w:pPr>
      <w:r>
        <w:t xml:space="preserve">XIV.   </w:t>
      </w:r>
      <w:r>
        <w:rPr>
          <w:b/>
        </w:rPr>
        <w:t>AUTHORITY TO SIGN</w:t>
      </w:r>
    </w:p>
    <w:p w:rsidR="00C70E8C" w:rsidRDefault="00C70E8C" w:rsidP="00C70E8C">
      <w:pPr>
        <w:ind w:left="1080"/>
        <w:rPr>
          <w:b/>
        </w:rPr>
      </w:pPr>
    </w:p>
    <w:p w:rsidR="00C70E8C" w:rsidRDefault="00C70E8C" w:rsidP="00C70E8C">
      <w:pPr>
        <w:ind w:left="1080"/>
      </w:pPr>
      <w:r>
        <w:t xml:space="preserve">Each party has full power and authority to enter into and perform this agreement, and the person signing this agreement on behalf of each has been </w:t>
      </w:r>
      <w:r>
        <w:lastRenderedPageBreak/>
        <w:t>properly authorized and empowered to enter into this agreement. Each party further acknowledges that it has read this agreement, understands it, and agrees to be bound by it.</w:t>
      </w:r>
    </w:p>
    <w:p w:rsidR="00C70E8C" w:rsidRDefault="00C70E8C" w:rsidP="00C70E8C">
      <w:pPr>
        <w:ind w:left="1080"/>
      </w:pPr>
    </w:p>
    <w:p w:rsidR="00C70E8C" w:rsidRDefault="00C70E8C" w:rsidP="00C70E8C">
      <w:pPr>
        <w:ind w:left="1080"/>
      </w:pPr>
    </w:p>
    <w:p w:rsidR="00C70E8C" w:rsidRDefault="00C70E8C" w:rsidP="00C70E8C">
      <w:pPr>
        <w:ind w:left="1080"/>
      </w:pPr>
      <w:r>
        <w:t xml:space="preserve">Milldam Public Relations LLC                  Low Power Company, Inc. </w:t>
      </w:r>
    </w:p>
    <w:p w:rsidR="00C70E8C" w:rsidRDefault="00C70E8C" w:rsidP="00C70E8C">
      <w:pPr>
        <w:ind w:left="1080"/>
      </w:pPr>
    </w:p>
    <w:p w:rsidR="00C70E8C" w:rsidRDefault="00C70E8C" w:rsidP="00C70E8C">
      <w:pPr>
        <w:ind w:left="1080"/>
      </w:pPr>
    </w:p>
    <w:p w:rsidR="00C70E8C" w:rsidRDefault="00C70E8C" w:rsidP="00C70E8C">
      <w:pPr>
        <w:ind w:left="1080"/>
      </w:pPr>
      <w:r>
        <w:t>By</w:t>
      </w:r>
      <w:proofErr w:type="gramStart"/>
      <w:r>
        <w:t>:_</w:t>
      </w:r>
      <w:proofErr w:type="gramEnd"/>
      <w:r>
        <w:t>_______________________          By:_________________________</w:t>
      </w:r>
    </w:p>
    <w:p w:rsidR="00C70E8C" w:rsidRDefault="00C70E8C" w:rsidP="00C70E8C">
      <w:pPr>
        <w:ind w:left="1080"/>
      </w:pPr>
    </w:p>
    <w:p w:rsidR="00C70E8C" w:rsidRDefault="00C70E8C" w:rsidP="00C70E8C">
      <w:pPr>
        <w:ind w:left="1080"/>
      </w:pPr>
      <w:r>
        <w:t>Date</w:t>
      </w:r>
      <w:proofErr w:type="gramStart"/>
      <w:r>
        <w:t>:_</w:t>
      </w:r>
      <w:proofErr w:type="gramEnd"/>
      <w:r>
        <w:t>______________________        Date_________________________</w:t>
      </w:r>
      <w:r>
        <w:rPr>
          <w:b/>
        </w:rPr>
        <w:t xml:space="preserve">             </w:t>
      </w:r>
    </w:p>
    <w:p w:rsidR="00245487" w:rsidRDefault="00245487"/>
    <w:sectPr w:rsidR="00245487" w:rsidSect="00E41123">
      <w:pgSz w:w="12240" w:h="15840"/>
      <w:pgMar w:top="1440"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CA4"/>
    <w:multiLevelType w:val="hybridMultilevel"/>
    <w:tmpl w:val="70A6F488"/>
    <w:lvl w:ilvl="0" w:tplc="AFB8B01E">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E2819"/>
    <w:multiLevelType w:val="hybridMultilevel"/>
    <w:tmpl w:val="E4261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D62A09"/>
    <w:multiLevelType w:val="hybridMultilevel"/>
    <w:tmpl w:val="89C84626"/>
    <w:lvl w:ilvl="0" w:tplc="E6283160">
      <w:start w:val="5"/>
      <w:numFmt w:val="upperRoman"/>
      <w:lvlText w:val="%1."/>
      <w:lvlJc w:val="left"/>
      <w:pPr>
        <w:tabs>
          <w:tab w:val="num" w:pos="1380"/>
        </w:tabs>
        <w:ind w:left="1380" w:hanging="720"/>
      </w:pPr>
      <w:rPr>
        <w:rFonts w:hint="default"/>
        <w:b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8C"/>
    <w:rsid w:val="000E3412"/>
    <w:rsid w:val="000F4B27"/>
    <w:rsid w:val="00245487"/>
    <w:rsid w:val="00264130"/>
    <w:rsid w:val="00265A0B"/>
    <w:rsid w:val="00267BFE"/>
    <w:rsid w:val="009B413B"/>
    <w:rsid w:val="00C70E8C"/>
    <w:rsid w:val="00EA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70E8C"/>
    <w:rPr>
      <w:i/>
      <w:iCs/>
    </w:rPr>
  </w:style>
  <w:style w:type="paragraph" w:styleId="ListParagraph">
    <w:name w:val="List Paragraph"/>
    <w:basedOn w:val="Normal"/>
    <w:uiPriority w:val="34"/>
    <w:qFormat/>
    <w:rsid w:val="00C70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70E8C"/>
    <w:rPr>
      <w:i/>
      <w:iCs/>
    </w:rPr>
  </w:style>
  <w:style w:type="paragraph" w:styleId="ListParagraph">
    <w:name w:val="List Paragraph"/>
    <w:basedOn w:val="Normal"/>
    <w:uiPriority w:val="34"/>
    <w:qFormat/>
    <w:rsid w:val="00C7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2</cp:revision>
  <dcterms:created xsi:type="dcterms:W3CDTF">2013-09-23T22:32:00Z</dcterms:created>
  <dcterms:modified xsi:type="dcterms:W3CDTF">2013-09-23T22:32:00Z</dcterms:modified>
</cp:coreProperties>
</file>